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FCE027" w14:textId="77777777" w:rsidR="005005F7" w:rsidRDefault="005005F7" w:rsidP="005005F7">
      <w:pPr>
        <w:ind w:left="-720"/>
        <w:rPr>
          <w:rFonts w:cs="Arial"/>
          <w:b/>
          <w:sz w:val="32"/>
        </w:rPr>
      </w:pPr>
      <w:r>
        <w:rPr>
          <w:rFonts w:cs="Arial"/>
          <w:b/>
          <w:sz w:val="32"/>
        </w:rPr>
        <w:t>Minutes</w:t>
      </w:r>
      <w:r w:rsidRPr="002E7053">
        <w:rPr>
          <w:rFonts w:cs="Arial"/>
          <w:b/>
          <w:sz w:val="32"/>
        </w:rPr>
        <w:t xml:space="preserve"> of </w:t>
      </w:r>
      <w:r>
        <w:rPr>
          <w:rFonts w:cs="Arial"/>
          <w:b/>
          <w:sz w:val="32"/>
        </w:rPr>
        <w:t xml:space="preserve">the previous </w:t>
      </w:r>
      <w:r w:rsidRPr="00990EB3">
        <w:rPr>
          <w:rFonts w:cs="Arial"/>
          <w:b/>
          <w:sz w:val="32"/>
        </w:rPr>
        <w:fldChar w:fldCharType="begin"/>
      </w:r>
      <w:r w:rsidRPr="00990EB3">
        <w:rPr>
          <w:rFonts w:cs="Arial"/>
          <w:b/>
          <w:sz w:val="32"/>
        </w:rPr>
        <w:instrText xml:space="preserve"> DOCPROPERTY  CommitteeName  \* MERGEFORMAT </w:instrText>
      </w:r>
      <w:r w:rsidRPr="00990EB3">
        <w:rPr>
          <w:rFonts w:cs="Arial"/>
          <w:b/>
          <w:sz w:val="32"/>
        </w:rPr>
        <w:fldChar w:fldCharType="separate"/>
      </w:r>
      <w:r w:rsidRPr="00990EB3">
        <w:rPr>
          <w:rFonts w:cs="Arial"/>
          <w:b/>
          <w:sz w:val="32"/>
        </w:rPr>
        <w:t>Executive Advisory Board</w:t>
      </w:r>
      <w:r w:rsidRPr="00990EB3">
        <w:rPr>
          <w:rFonts w:cs="Arial"/>
          <w:b/>
          <w:sz w:val="32"/>
        </w:rPr>
        <w:fldChar w:fldCharType="end"/>
      </w:r>
      <w:r w:rsidRPr="00990EB3">
        <w:rPr>
          <w:rFonts w:cs="Arial"/>
          <w:b/>
          <w:sz w:val="32"/>
        </w:rPr>
        <w:t xml:space="preserve"> meeting</w:t>
      </w:r>
    </w:p>
    <w:p w14:paraId="1A30220B" w14:textId="77777777" w:rsidR="005005F7" w:rsidRPr="00990EB3" w:rsidRDefault="005005F7" w:rsidP="005005F7">
      <w:pPr>
        <w:ind w:left="-720"/>
        <w:rPr>
          <w:rFonts w:cs="Arial"/>
          <w:sz w:val="18"/>
          <w:szCs w:val="18"/>
        </w:rPr>
      </w:pPr>
    </w:p>
    <w:tbl>
      <w:tblPr>
        <w:tblW w:w="9288" w:type="dxa"/>
        <w:tblInd w:w="-720" w:type="dxa"/>
        <w:tblLayout w:type="fixed"/>
        <w:tblLook w:val="04A0" w:firstRow="1" w:lastRow="0" w:firstColumn="1" w:lastColumn="0" w:noHBand="0" w:noVBand="1"/>
      </w:tblPr>
      <w:tblGrid>
        <w:gridCol w:w="2160"/>
        <w:gridCol w:w="7128"/>
      </w:tblGrid>
      <w:tr w:rsidR="005005F7" w:rsidRPr="002E7053" w14:paraId="5485D94B" w14:textId="77777777" w:rsidTr="00FC523F">
        <w:tc>
          <w:tcPr>
            <w:tcW w:w="2160" w:type="dxa"/>
            <w:tcBorders>
              <w:top w:val="single" w:sz="12" w:space="0" w:color="auto"/>
            </w:tcBorders>
            <w:shd w:val="clear" w:color="auto" w:fill="auto"/>
            <w:tcMar>
              <w:top w:w="115" w:type="dxa"/>
              <w:left w:w="115" w:type="dxa"/>
              <w:right w:w="115" w:type="dxa"/>
            </w:tcMar>
          </w:tcPr>
          <w:p w14:paraId="4396CCB9" w14:textId="77777777" w:rsidR="005005F7" w:rsidRPr="0030484B" w:rsidRDefault="005005F7" w:rsidP="00FC523F">
            <w:pPr>
              <w:rPr>
                <w:b/>
              </w:rPr>
            </w:pPr>
            <w:r w:rsidRPr="0030484B">
              <w:rPr>
                <w:b/>
              </w:rPr>
              <w:t>Title:</w:t>
            </w:r>
          </w:p>
          <w:p w14:paraId="0B38AF0D" w14:textId="77777777" w:rsidR="005005F7" w:rsidRPr="0030484B" w:rsidRDefault="005005F7" w:rsidP="00FC523F">
            <w:pPr>
              <w:rPr>
                <w:b/>
                <w:sz w:val="16"/>
                <w:szCs w:val="16"/>
              </w:rPr>
            </w:pPr>
          </w:p>
        </w:tc>
        <w:tc>
          <w:tcPr>
            <w:tcW w:w="7128" w:type="dxa"/>
            <w:tcBorders>
              <w:top w:val="single" w:sz="12" w:space="0" w:color="auto"/>
            </w:tcBorders>
            <w:shd w:val="clear" w:color="auto" w:fill="auto"/>
            <w:tcMar>
              <w:top w:w="115" w:type="dxa"/>
              <w:left w:w="115" w:type="dxa"/>
              <w:right w:w="115" w:type="dxa"/>
            </w:tcMar>
          </w:tcPr>
          <w:p w14:paraId="18A03109" w14:textId="77777777" w:rsidR="005005F7" w:rsidRPr="002E7053" w:rsidRDefault="005005F7" w:rsidP="00FC523F">
            <w:r w:rsidRPr="0030484B">
              <w:rPr>
                <w:szCs w:val="40"/>
              </w:rPr>
              <w:fldChar w:fldCharType="begin"/>
            </w:r>
            <w:r w:rsidRPr="0030484B">
              <w:rPr>
                <w:szCs w:val="40"/>
              </w:rPr>
              <w:instrText xml:space="preserve"> DOCPROPERTY  CommitteeName  \* MERGEFORMAT </w:instrText>
            </w:r>
            <w:r w:rsidRPr="0030484B">
              <w:rPr>
                <w:szCs w:val="40"/>
              </w:rPr>
              <w:fldChar w:fldCharType="separate"/>
            </w:r>
            <w:r w:rsidRPr="0030484B">
              <w:rPr>
                <w:szCs w:val="40"/>
              </w:rPr>
              <w:t>Executive Advisory Board</w:t>
            </w:r>
            <w:r w:rsidRPr="0030484B">
              <w:rPr>
                <w:szCs w:val="40"/>
              </w:rPr>
              <w:fldChar w:fldCharType="end"/>
            </w:r>
          </w:p>
        </w:tc>
      </w:tr>
      <w:tr w:rsidR="005005F7" w:rsidRPr="002E7053" w14:paraId="53D1E06B" w14:textId="77777777" w:rsidTr="00FC523F">
        <w:tc>
          <w:tcPr>
            <w:tcW w:w="2160" w:type="dxa"/>
            <w:shd w:val="clear" w:color="auto" w:fill="auto"/>
          </w:tcPr>
          <w:p w14:paraId="2DEE06D6" w14:textId="77777777" w:rsidR="005005F7" w:rsidRPr="0030484B" w:rsidRDefault="005005F7" w:rsidP="00FC523F">
            <w:pPr>
              <w:rPr>
                <w:b/>
              </w:rPr>
            </w:pPr>
            <w:r w:rsidRPr="0030484B">
              <w:rPr>
                <w:b/>
              </w:rPr>
              <w:t>Date:</w:t>
            </w:r>
          </w:p>
          <w:p w14:paraId="1F890B7F" w14:textId="77777777" w:rsidR="005005F7" w:rsidRPr="0030484B" w:rsidRDefault="005005F7" w:rsidP="00FC523F">
            <w:pPr>
              <w:rPr>
                <w:b/>
                <w:sz w:val="16"/>
                <w:szCs w:val="16"/>
              </w:rPr>
            </w:pPr>
          </w:p>
        </w:tc>
        <w:tc>
          <w:tcPr>
            <w:tcW w:w="7128" w:type="dxa"/>
            <w:shd w:val="clear" w:color="auto" w:fill="auto"/>
          </w:tcPr>
          <w:p w14:paraId="678AD31D" w14:textId="7E911F77" w:rsidR="005005F7" w:rsidRPr="002E7053" w:rsidRDefault="005005F7" w:rsidP="00FC523F">
            <w:r w:rsidRPr="0030484B">
              <w:rPr>
                <w:szCs w:val="24"/>
              </w:rPr>
              <w:fldChar w:fldCharType="begin"/>
            </w:r>
            <w:r w:rsidRPr="0030484B">
              <w:rPr>
                <w:szCs w:val="24"/>
              </w:rPr>
              <w:instrText xml:space="preserve"> DOCPROPERTY  MeetingDate \@ "dddd d MMMM yyyy" \* MERGEFORMAT </w:instrText>
            </w:r>
            <w:r w:rsidRPr="0030484B">
              <w:rPr>
                <w:szCs w:val="24"/>
              </w:rPr>
              <w:fldChar w:fldCharType="separate"/>
            </w:r>
            <w:r w:rsidRPr="0030484B">
              <w:rPr>
                <w:szCs w:val="24"/>
              </w:rPr>
              <w:t>Thursday</w:t>
            </w:r>
            <w:r>
              <w:rPr>
                <w:szCs w:val="24"/>
              </w:rPr>
              <w:t xml:space="preserve"> </w:t>
            </w:r>
            <w:r w:rsidR="00DF7EA1">
              <w:rPr>
                <w:szCs w:val="24"/>
              </w:rPr>
              <w:t>10 June</w:t>
            </w:r>
            <w:r>
              <w:rPr>
                <w:szCs w:val="24"/>
              </w:rPr>
              <w:t xml:space="preserve"> 2021</w:t>
            </w:r>
            <w:r w:rsidRPr="0030484B">
              <w:rPr>
                <w:szCs w:val="24"/>
              </w:rPr>
              <w:fldChar w:fldCharType="end"/>
            </w:r>
          </w:p>
        </w:tc>
      </w:tr>
      <w:tr w:rsidR="005005F7" w:rsidRPr="002E7053" w14:paraId="4B3EED89" w14:textId="77777777" w:rsidTr="00FC523F">
        <w:tc>
          <w:tcPr>
            <w:tcW w:w="2160" w:type="dxa"/>
            <w:shd w:val="clear" w:color="auto" w:fill="auto"/>
          </w:tcPr>
          <w:p w14:paraId="359B3D64" w14:textId="77777777" w:rsidR="005005F7" w:rsidRPr="0030484B" w:rsidRDefault="005005F7" w:rsidP="00FC523F">
            <w:pPr>
              <w:rPr>
                <w:b/>
              </w:rPr>
            </w:pPr>
            <w:r w:rsidRPr="0030484B">
              <w:rPr>
                <w:b/>
              </w:rPr>
              <w:t>Venue:</w:t>
            </w:r>
          </w:p>
        </w:tc>
        <w:tc>
          <w:tcPr>
            <w:tcW w:w="7128" w:type="dxa"/>
            <w:shd w:val="clear" w:color="auto" w:fill="auto"/>
          </w:tcPr>
          <w:p w14:paraId="1F8EFAF9" w14:textId="77777777" w:rsidR="005005F7" w:rsidRPr="002E7053" w:rsidRDefault="005005F7" w:rsidP="00FC523F">
            <w:r>
              <w:rPr>
                <w:szCs w:val="24"/>
              </w:rPr>
              <w:t>Zoom</w:t>
            </w:r>
          </w:p>
        </w:tc>
      </w:tr>
      <w:tr w:rsidR="005005F7" w:rsidRPr="0030484B" w14:paraId="7C6DD123" w14:textId="77777777" w:rsidTr="00FC523F">
        <w:tc>
          <w:tcPr>
            <w:tcW w:w="2160" w:type="dxa"/>
            <w:tcBorders>
              <w:bottom w:val="single" w:sz="12" w:space="0" w:color="auto"/>
            </w:tcBorders>
            <w:shd w:val="clear" w:color="auto" w:fill="auto"/>
          </w:tcPr>
          <w:p w14:paraId="482B7AC2" w14:textId="77777777" w:rsidR="005005F7" w:rsidRPr="0030484B" w:rsidRDefault="005005F7" w:rsidP="00FC523F">
            <w:pPr>
              <w:rPr>
                <w:b/>
                <w:sz w:val="12"/>
                <w:szCs w:val="12"/>
              </w:rPr>
            </w:pPr>
          </w:p>
        </w:tc>
        <w:tc>
          <w:tcPr>
            <w:tcW w:w="7128" w:type="dxa"/>
            <w:tcBorders>
              <w:bottom w:val="single" w:sz="12" w:space="0" w:color="auto"/>
            </w:tcBorders>
            <w:shd w:val="clear" w:color="auto" w:fill="auto"/>
          </w:tcPr>
          <w:p w14:paraId="47114416" w14:textId="77777777" w:rsidR="005005F7" w:rsidRPr="0030484B" w:rsidRDefault="005005F7" w:rsidP="00FC523F">
            <w:pPr>
              <w:rPr>
                <w:sz w:val="12"/>
                <w:szCs w:val="12"/>
              </w:rPr>
            </w:pPr>
          </w:p>
        </w:tc>
      </w:tr>
    </w:tbl>
    <w:p w14:paraId="1BFD210E" w14:textId="77777777" w:rsidR="005005F7" w:rsidRPr="002E7053" w:rsidRDefault="005005F7" w:rsidP="005005F7"/>
    <w:p w14:paraId="58E9DAF2" w14:textId="77777777" w:rsidR="005005F7" w:rsidRPr="00165129" w:rsidRDefault="005005F7" w:rsidP="005005F7">
      <w:pPr>
        <w:ind w:left="-720"/>
        <w:rPr>
          <w:rFonts w:cs="Arial"/>
          <w:b/>
          <w:szCs w:val="22"/>
        </w:rPr>
      </w:pPr>
      <w:r w:rsidRPr="00165129">
        <w:rPr>
          <w:rFonts w:cs="Arial"/>
          <w:b/>
          <w:szCs w:val="22"/>
        </w:rPr>
        <w:t>Attendance</w:t>
      </w:r>
    </w:p>
    <w:p w14:paraId="1E814CFC" w14:textId="485D20C2" w:rsidR="005005F7" w:rsidRPr="00165129" w:rsidRDefault="005005F7" w:rsidP="005005F7">
      <w:pPr>
        <w:ind w:left="-720"/>
        <w:rPr>
          <w:rFonts w:cs="Arial"/>
          <w:szCs w:val="22"/>
        </w:rPr>
      </w:pPr>
      <w:r w:rsidRPr="00165129">
        <w:rPr>
          <w:rFonts w:cs="Arial"/>
          <w:szCs w:val="22"/>
        </w:rPr>
        <w:t xml:space="preserve">An attendance list is attached as </w:t>
      </w:r>
      <w:r w:rsidRPr="00165129">
        <w:rPr>
          <w:rFonts w:cs="Arial"/>
          <w:b/>
          <w:szCs w:val="22"/>
          <w:u w:val="single"/>
        </w:rPr>
        <w:t>Appendix A</w:t>
      </w:r>
      <w:r w:rsidRPr="00165129">
        <w:rPr>
          <w:rFonts w:cs="Arial"/>
          <w:szCs w:val="22"/>
        </w:rPr>
        <w:t xml:space="preserve"> to this note</w:t>
      </w:r>
      <w:r w:rsidR="00A5603A">
        <w:rPr>
          <w:rFonts w:cs="Arial"/>
          <w:szCs w:val="22"/>
        </w:rPr>
        <w:t>.</w:t>
      </w:r>
    </w:p>
    <w:p w14:paraId="61731592" w14:textId="77777777" w:rsidR="005005F7" w:rsidRPr="00165129" w:rsidRDefault="005005F7" w:rsidP="005005F7">
      <w:pPr>
        <w:rPr>
          <w:rFonts w:cs="Arial"/>
          <w:szCs w:val="22"/>
        </w:rPr>
      </w:pPr>
    </w:p>
    <w:p w14:paraId="170F5A75" w14:textId="77777777" w:rsidR="005005F7" w:rsidRPr="00165129" w:rsidRDefault="005005F7" w:rsidP="005005F7">
      <w:pPr>
        <w:rPr>
          <w:rFonts w:cs="Arial"/>
          <w:szCs w:val="22"/>
        </w:rPr>
      </w:pPr>
    </w:p>
    <w:tbl>
      <w:tblPr>
        <w:tblW w:w="0" w:type="auto"/>
        <w:tblInd w:w="-720" w:type="dxa"/>
        <w:shd w:val="clear" w:color="auto" w:fill="BFBFBF"/>
        <w:tblLayout w:type="fixed"/>
        <w:tblCellMar>
          <w:top w:w="115" w:type="dxa"/>
          <w:left w:w="115" w:type="dxa"/>
          <w:right w:w="115" w:type="dxa"/>
        </w:tblCellMar>
        <w:tblLook w:val="0000" w:firstRow="0" w:lastRow="0" w:firstColumn="0" w:lastColumn="0" w:noHBand="0" w:noVBand="0"/>
      </w:tblPr>
      <w:tblGrid>
        <w:gridCol w:w="720"/>
        <w:gridCol w:w="7488"/>
        <w:gridCol w:w="1584"/>
      </w:tblGrid>
      <w:tr w:rsidR="005005F7" w:rsidRPr="00165129" w14:paraId="2885DC61" w14:textId="77777777" w:rsidTr="00FC523F">
        <w:tc>
          <w:tcPr>
            <w:tcW w:w="720" w:type="dxa"/>
            <w:shd w:val="clear" w:color="auto" w:fill="BFBFBF"/>
          </w:tcPr>
          <w:p w14:paraId="430DFADE" w14:textId="77777777" w:rsidR="005005F7" w:rsidRPr="00165129" w:rsidRDefault="005005F7" w:rsidP="00FC523F">
            <w:pPr>
              <w:rPr>
                <w:rFonts w:cs="Arial"/>
                <w:b/>
                <w:szCs w:val="22"/>
              </w:rPr>
            </w:pPr>
            <w:r w:rsidRPr="00165129">
              <w:rPr>
                <w:rFonts w:cs="Arial"/>
                <w:b/>
                <w:szCs w:val="22"/>
              </w:rPr>
              <w:t>Item</w:t>
            </w:r>
          </w:p>
        </w:tc>
        <w:tc>
          <w:tcPr>
            <w:tcW w:w="7488" w:type="dxa"/>
            <w:shd w:val="clear" w:color="auto" w:fill="BFBFBF"/>
          </w:tcPr>
          <w:p w14:paraId="0A5DF19D" w14:textId="77777777" w:rsidR="005005F7" w:rsidRPr="00165129" w:rsidRDefault="005005F7" w:rsidP="00FC523F">
            <w:pPr>
              <w:widowControl w:val="0"/>
              <w:rPr>
                <w:rFonts w:cs="Arial"/>
                <w:b/>
                <w:szCs w:val="22"/>
              </w:rPr>
            </w:pPr>
            <w:r w:rsidRPr="00165129">
              <w:rPr>
                <w:rFonts w:cs="Arial"/>
                <w:b/>
                <w:szCs w:val="22"/>
              </w:rPr>
              <w:t>Decisions and actions</w:t>
            </w:r>
          </w:p>
        </w:tc>
        <w:tc>
          <w:tcPr>
            <w:tcW w:w="1584" w:type="dxa"/>
            <w:shd w:val="clear" w:color="auto" w:fill="BFBFBF"/>
          </w:tcPr>
          <w:p w14:paraId="510ADB24" w14:textId="77777777" w:rsidR="005005F7" w:rsidRPr="00165129" w:rsidRDefault="005005F7" w:rsidP="00FC523F">
            <w:pPr>
              <w:widowControl w:val="0"/>
              <w:rPr>
                <w:rFonts w:cs="Arial"/>
                <w:b/>
                <w:bCs/>
                <w:szCs w:val="22"/>
              </w:rPr>
            </w:pPr>
          </w:p>
        </w:tc>
      </w:tr>
    </w:tbl>
    <w:p w14:paraId="32644916" w14:textId="77777777" w:rsidR="005005F7" w:rsidRPr="00165129" w:rsidRDefault="005005F7" w:rsidP="005005F7">
      <w:pPr>
        <w:rPr>
          <w:rFonts w:cs="Arial"/>
          <w:szCs w:val="22"/>
        </w:rPr>
      </w:pPr>
    </w:p>
    <w:p w14:paraId="4C548E48" w14:textId="77777777" w:rsidR="005005F7" w:rsidRDefault="005005F7" w:rsidP="005005F7">
      <w:pPr>
        <w:rPr>
          <w:vanish/>
        </w:rPr>
      </w:pPr>
      <w:r>
        <w:rPr>
          <w:vanish/>
        </w:rPr>
        <w:t>&lt;AI1&gt;</w:t>
      </w:r>
    </w:p>
    <w:tbl>
      <w:tblPr>
        <w:tblW w:w="9792" w:type="dxa"/>
        <w:tblInd w:w="-720" w:type="dxa"/>
        <w:tblLayout w:type="fixed"/>
        <w:tblCellMar>
          <w:top w:w="115" w:type="dxa"/>
          <w:left w:w="115" w:type="dxa"/>
          <w:right w:w="115" w:type="dxa"/>
        </w:tblCellMar>
        <w:tblLook w:val="0000" w:firstRow="0" w:lastRow="0" w:firstColumn="0" w:lastColumn="0" w:noHBand="0" w:noVBand="0"/>
      </w:tblPr>
      <w:tblGrid>
        <w:gridCol w:w="720"/>
        <w:gridCol w:w="8053"/>
        <w:gridCol w:w="1019"/>
      </w:tblGrid>
      <w:tr w:rsidR="005005F7" w:rsidRPr="00165129" w14:paraId="26C6F4D8" w14:textId="77777777" w:rsidTr="00FC523F">
        <w:tc>
          <w:tcPr>
            <w:tcW w:w="720" w:type="dxa"/>
          </w:tcPr>
          <w:p w14:paraId="62E35052" w14:textId="77777777" w:rsidR="005005F7" w:rsidRPr="00165129" w:rsidRDefault="005005F7" w:rsidP="005005F7">
            <w:pPr>
              <w:numPr>
                <w:ilvl w:val="0"/>
                <w:numId w:val="3"/>
              </w:numPr>
              <w:ind w:left="560"/>
              <w:rPr>
                <w:rFonts w:cs="Arial"/>
                <w:szCs w:val="22"/>
              </w:rPr>
            </w:pPr>
            <w:r>
              <w:rPr>
                <w:rFonts w:cs="Arial"/>
                <w:szCs w:val="22"/>
                <w:bdr w:val="nil"/>
              </w:rPr>
              <w:t xml:space="preserve"> </w:t>
            </w:r>
          </w:p>
        </w:tc>
        <w:tc>
          <w:tcPr>
            <w:tcW w:w="8053" w:type="dxa"/>
          </w:tcPr>
          <w:p w14:paraId="458D56C5" w14:textId="77777777" w:rsidR="005005F7" w:rsidRPr="00165129" w:rsidRDefault="005005F7" w:rsidP="00FC523F">
            <w:pPr>
              <w:widowControl w:val="0"/>
              <w:rPr>
                <w:rFonts w:cs="Arial"/>
                <w:b/>
                <w:szCs w:val="22"/>
              </w:rPr>
            </w:pPr>
            <w:r>
              <w:rPr>
                <w:rFonts w:cs="Arial"/>
                <w:b/>
                <w:szCs w:val="22"/>
                <w:bdr w:val="nil"/>
              </w:rPr>
              <w:t>Declarations of Interest</w:t>
            </w:r>
          </w:p>
          <w:p w14:paraId="5A469C81" w14:textId="77777777" w:rsidR="005005F7" w:rsidRPr="00165129" w:rsidRDefault="005005F7" w:rsidP="00FC523F">
            <w:pPr>
              <w:widowControl w:val="0"/>
              <w:rPr>
                <w:rFonts w:cs="Arial"/>
                <w:b/>
                <w:szCs w:val="22"/>
              </w:rPr>
            </w:pPr>
            <w:r w:rsidRPr="00165129">
              <w:rPr>
                <w:rFonts w:cs="Arial"/>
                <w:b/>
                <w:szCs w:val="22"/>
              </w:rPr>
              <w:t xml:space="preserve"> </w:t>
            </w:r>
          </w:p>
        </w:tc>
        <w:tc>
          <w:tcPr>
            <w:tcW w:w="1019" w:type="dxa"/>
          </w:tcPr>
          <w:p w14:paraId="61EEF201" w14:textId="77777777" w:rsidR="005005F7" w:rsidRPr="00165129" w:rsidRDefault="005005F7" w:rsidP="00FC523F">
            <w:pPr>
              <w:widowControl w:val="0"/>
              <w:rPr>
                <w:rFonts w:cs="Arial"/>
                <w:bCs/>
                <w:szCs w:val="22"/>
              </w:rPr>
            </w:pPr>
          </w:p>
        </w:tc>
      </w:tr>
      <w:tr w:rsidR="005005F7" w:rsidRPr="00165129" w14:paraId="639213DC" w14:textId="77777777" w:rsidTr="00FC523F">
        <w:tc>
          <w:tcPr>
            <w:tcW w:w="720" w:type="dxa"/>
          </w:tcPr>
          <w:p w14:paraId="39ABCC33" w14:textId="77777777" w:rsidR="005005F7" w:rsidRPr="00165129" w:rsidRDefault="005005F7" w:rsidP="00FC523F">
            <w:pPr>
              <w:rPr>
                <w:rFonts w:cs="Arial"/>
                <w:szCs w:val="22"/>
              </w:rPr>
            </w:pPr>
          </w:p>
        </w:tc>
        <w:tc>
          <w:tcPr>
            <w:tcW w:w="8053" w:type="dxa"/>
          </w:tcPr>
          <w:p w14:paraId="0EC5902E" w14:textId="77777777" w:rsidR="005005F7" w:rsidRDefault="005005F7" w:rsidP="00FC523F">
            <w:r>
              <w:t>There were no declarations of interest.</w:t>
            </w:r>
          </w:p>
          <w:p w14:paraId="4C38EB68" w14:textId="77777777" w:rsidR="005005F7" w:rsidRPr="00165129" w:rsidRDefault="005005F7" w:rsidP="00FC523F">
            <w:pPr>
              <w:rPr>
                <w:rFonts w:cs="Arial"/>
                <w:szCs w:val="22"/>
              </w:rPr>
            </w:pPr>
          </w:p>
        </w:tc>
        <w:tc>
          <w:tcPr>
            <w:tcW w:w="1019" w:type="dxa"/>
          </w:tcPr>
          <w:p w14:paraId="3EABE58C" w14:textId="77777777" w:rsidR="005005F7" w:rsidRPr="00165129" w:rsidRDefault="005005F7" w:rsidP="00FC523F">
            <w:pPr>
              <w:widowControl w:val="0"/>
              <w:jc w:val="right"/>
              <w:rPr>
                <w:rFonts w:cs="Arial"/>
                <w:bCs/>
                <w:szCs w:val="22"/>
              </w:rPr>
            </w:pPr>
          </w:p>
        </w:tc>
      </w:tr>
      <w:tr w:rsidR="00DF7EA1" w:rsidRPr="00165129" w14:paraId="25C0508E" w14:textId="77777777" w:rsidTr="00FC523F">
        <w:tc>
          <w:tcPr>
            <w:tcW w:w="720" w:type="dxa"/>
          </w:tcPr>
          <w:p w14:paraId="3130DE24" w14:textId="0E5E8A96" w:rsidR="00DF7EA1" w:rsidRPr="00165129" w:rsidRDefault="00C97B92" w:rsidP="00FC523F">
            <w:pPr>
              <w:rPr>
                <w:rFonts w:cs="Arial"/>
                <w:szCs w:val="22"/>
              </w:rPr>
            </w:pPr>
            <w:r>
              <w:rPr>
                <w:rFonts w:cs="Arial"/>
                <w:szCs w:val="22"/>
              </w:rPr>
              <w:t xml:space="preserve">2. </w:t>
            </w:r>
          </w:p>
        </w:tc>
        <w:tc>
          <w:tcPr>
            <w:tcW w:w="8053" w:type="dxa"/>
          </w:tcPr>
          <w:p w14:paraId="65C7C2EC" w14:textId="77777777" w:rsidR="00DF7EA1" w:rsidRPr="00C97B92" w:rsidRDefault="00DF7EA1" w:rsidP="00DF7EA1">
            <w:pPr>
              <w:rPr>
                <w:b/>
                <w:bCs/>
              </w:rPr>
            </w:pPr>
            <w:r w:rsidRPr="00C97B92">
              <w:rPr>
                <w:b/>
                <w:bCs/>
              </w:rPr>
              <w:t>Note of last Executive Advisory Board meeting</w:t>
            </w:r>
          </w:p>
          <w:p w14:paraId="3AC6DDF3" w14:textId="77777777" w:rsidR="00DF7EA1" w:rsidRDefault="00DF7EA1" w:rsidP="00FC523F"/>
        </w:tc>
        <w:tc>
          <w:tcPr>
            <w:tcW w:w="1019" w:type="dxa"/>
          </w:tcPr>
          <w:p w14:paraId="7A3D8911" w14:textId="77777777" w:rsidR="00DF7EA1" w:rsidRPr="00165129" w:rsidRDefault="00DF7EA1" w:rsidP="00FC523F">
            <w:pPr>
              <w:widowControl w:val="0"/>
              <w:jc w:val="right"/>
              <w:rPr>
                <w:rFonts w:cs="Arial"/>
                <w:bCs/>
                <w:szCs w:val="22"/>
              </w:rPr>
            </w:pPr>
          </w:p>
        </w:tc>
      </w:tr>
      <w:tr w:rsidR="00DF7EA1" w:rsidRPr="00165129" w14:paraId="4BAA3B14" w14:textId="77777777" w:rsidTr="00FC523F">
        <w:tc>
          <w:tcPr>
            <w:tcW w:w="720" w:type="dxa"/>
          </w:tcPr>
          <w:p w14:paraId="7ECB84D4" w14:textId="77777777" w:rsidR="00DF7EA1" w:rsidRPr="00165129" w:rsidRDefault="00DF7EA1" w:rsidP="00FC523F">
            <w:pPr>
              <w:rPr>
                <w:rFonts w:cs="Arial"/>
                <w:szCs w:val="22"/>
              </w:rPr>
            </w:pPr>
          </w:p>
        </w:tc>
        <w:tc>
          <w:tcPr>
            <w:tcW w:w="8053" w:type="dxa"/>
          </w:tcPr>
          <w:p w14:paraId="1C80C0BB" w14:textId="77777777" w:rsidR="00C97B92" w:rsidRDefault="00C97B92" w:rsidP="00C97B92">
            <w:pPr>
              <w:rPr>
                <w:b/>
                <w:bCs/>
                <w:u w:val="single"/>
              </w:rPr>
            </w:pPr>
            <w:r>
              <w:rPr>
                <w:b/>
                <w:bCs/>
                <w:u w:val="single"/>
              </w:rPr>
              <w:t>Decision</w:t>
            </w:r>
          </w:p>
          <w:p w14:paraId="126E76DD" w14:textId="77777777" w:rsidR="00C97B92" w:rsidRDefault="00C97B92" w:rsidP="00C97B92">
            <w:pPr>
              <w:rPr>
                <w:b/>
                <w:bCs/>
                <w:u w:val="single"/>
              </w:rPr>
            </w:pPr>
          </w:p>
          <w:p w14:paraId="253C240A" w14:textId="77777777" w:rsidR="00DF7EA1" w:rsidRDefault="00C97B92" w:rsidP="00C97B92">
            <w:pPr>
              <w:rPr>
                <w:b/>
                <w:bCs/>
              </w:rPr>
            </w:pPr>
            <w:r w:rsidRPr="00364616">
              <w:t xml:space="preserve">The minutes of the previous Executive Advisory Board meeting were </w:t>
            </w:r>
            <w:r w:rsidRPr="00364616">
              <w:rPr>
                <w:b/>
                <w:bCs/>
              </w:rPr>
              <w:t>agreed</w:t>
            </w:r>
            <w:r w:rsidR="00553671">
              <w:rPr>
                <w:b/>
                <w:bCs/>
              </w:rPr>
              <w:t>.</w:t>
            </w:r>
          </w:p>
          <w:p w14:paraId="60B3A7D5" w14:textId="37BE93E2" w:rsidR="00A5603A" w:rsidRDefault="00A5603A" w:rsidP="00C97B92"/>
        </w:tc>
        <w:tc>
          <w:tcPr>
            <w:tcW w:w="1019" w:type="dxa"/>
          </w:tcPr>
          <w:p w14:paraId="673A8918" w14:textId="77777777" w:rsidR="00DF7EA1" w:rsidRPr="00165129" w:rsidRDefault="00DF7EA1" w:rsidP="00FC523F">
            <w:pPr>
              <w:widowControl w:val="0"/>
              <w:jc w:val="right"/>
              <w:rPr>
                <w:rFonts w:cs="Arial"/>
                <w:bCs/>
                <w:szCs w:val="22"/>
              </w:rPr>
            </w:pPr>
          </w:p>
        </w:tc>
      </w:tr>
    </w:tbl>
    <w:p w14:paraId="7610BD41" w14:textId="77777777" w:rsidR="005005F7" w:rsidRDefault="005005F7" w:rsidP="005005F7">
      <w:pPr>
        <w:rPr>
          <w:vanish/>
        </w:rPr>
      </w:pPr>
      <w:r>
        <w:rPr>
          <w:vanish/>
        </w:rPr>
        <w:t>&lt;/AI1&gt;</w:t>
      </w:r>
    </w:p>
    <w:p w14:paraId="7B395AC0" w14:textId="77777777" w:rsidR="005005F7" w:rsidRDefault="005005F7" w:rsidP="005005F7">
      <w:pPr>
        <w:rPr>
          <w:vanish/>
        </w:rPr>
      </w:pPr>
      <w:r>
        <w:rPr>
          <w:vanish/>
        </w:rPr>
        <w:t>&lt;AI2&gt;</w:t>
      </w:r>
    </w:p>
    <w:p w14:paraId="625B6691" w14:textId="77777777" w:rsidR="005005F7" w:rsidRDefault="005005F7" w:rsidP="005005F7">
      <w:pPr>
        <w:rPr>
          <w:vanish/>
        </w:rPr>
      </w:pPr>
      <w:r>
        <w:rPr>
          <w:vanish/>
        </w:rPr>
        <w:t>&lt;/AI2&gt;</w:t>
      </w:r>
    </w:p>
    <w:p w14:paraId="677ABB64" w14:textId="77777777" w:rsidR="005005F7" w:rsidRDefault="005005F7" w:rsidP="005005F7">
      <w:pPr>
        <w:rPr>
          <w:vanish/>
        </w:rPr>
      </w:pPr>
      <w:r>
        <w:rPr>
          <w:vanish/>
        </w:rPr>
        <w:t>&lt;AI3&gt;</w:t>
      </w:r>
    </w:p>
    <w:tbl>
      <w:tblPr>
        <w:tblW w:w="9792" w:type="dxa"/>
        <w:tblInd w:w="-720" w:type="dxa"/>
        <w:tblLayout w:type="fixed"/>
        <w:tblCellMar>
          <w:top w:w="115" w:type="dxa"/>
          <w:left w:w="115" w:type="dxa"/>
          <w:right w:w="115" w:type="dxa"/>
        </w:tblCellMar>
        <w:tblLook w:val="0000" w:firstRow="0" w:lastRow="0" w:firstColumn="0" w:lastColumn="0" w:noHBand="0" w:noVBand="0"/>
      </w:tblPr>
      <w:tblGrid>
        <w:gridCol w:w="720"/>
        <w:gridCol w:w="8053"/>
        <w:gridCol w:w="1019"/>
      </w:tblGrid>
      <w:tr w:rsidR="005005F7" w:rsidRPr="00165129" w14:paraId="17941E26" w14:textId="77777777" w:rsidTr="00FC523F">
        <w:tc>
          <w:tcPr>
            <w:tcW w:w="720" w:type="dxa"/>
          </w:tcPr>
          <w:p w14:paraId="6A73C8B0" w14:textId="3BDA56B6" w:rsidR="005005F7" w:rsidRPr="0041463E" w:rsidRDefault="00C97B92" w:rsidP="00FC523F">
            <w:pPr>
              <w:rPr>
                <w:rFonts w:cs="Arial"/>
                <w:szCs w:val="22"/>
                <w:bdr w:val="nil"/>
              </w:rPr>
            </w:pPr>
            <w:r>
              <w:rPr>
                <w:rFonts w:cs="Arial"/>
                <w:szCs w:val="22"/>
                <w:bdr w:val="nil"/>
              </w:rPr>
              <w:t>3</w:t>
            </w:r>
            <w:r w:rsidR="005005F7">
              <w:rPr>
                <w:rFonts w:cs="Arial"/>
                <w:szCs w:val="22"/>
                <w:bdr w:val="nil"/>
              </w:rPr>
              <w:t xml:space="preserve">.  </w:t>
            </w:r>
          </w:p>
        </w:tc>
        <w:tc>
          <w:tcPr>
            <w:tcW w:w="8053" w:type="dxa"/>
          </w:tcPr>
          <w:p w14:paraId="76E6EE36" w14:textId="77777777" w:rsidR="005005F7" w:rsidRPr="00165129" w:rsidRDefault="005005F7" w:rsidP="00FC523F">
            <w:pPr>
              <w:widowControl w:val="0"/>
              <w:rPr>
                <w:rFonts w:cs="Arial"/>
                <w:b/>
                <w:szCs w:val="22"/>
              </w:rPr>
            </w:pPr>
            <w:r>
              <w:rPr>
                <w:rFonts w:cs="Arial"/>
                <w:b/>
                <w:szCs w:val="22"/>
                <w:bdr w:val="nil"/>
              </w:rPr>
              <w:t>The LGA's Current "Hot Topics"</w:t>
            </w:r>
          </w:p>
          <w:p w14:paraId="144D8B80" w14:textId="77777777" w:rsidR="005005F7" w:rsidRPr="00165129" w:rsidRDefault="005005F7" w:rsidP="00FC523F">
            <w:pPr>
              <w:widowControl w:val="0"/>
              <w:rPr>
                <w:rFonts w:cs="Arial"/>
                <w:b/>
                <w:szCs w:val="22"/>
              </w:rPr>
            </w:pPr>
            <w:r w:rsidRPr="00165129">
              <w:rPr>
                <w:rFonts w:cs="Arial"/>
                <w:b/>
                <w:szCs w:val="22"/>
              </w:rPr>
              <w:t xml:space="preserve"> </w:t>
            </w:r>
          </w:p>
        </w:tc>
        <w:tc>
          <w:tcPr>
            <w:tcW w:w="1019" w:type="dxa"/>
          </w:tcPr>
          <w:p w14:paraId="7DED66F7" w14:textId="77777777" w:rsidR="005005F7" w:rsidRPr="00165129" w:rsidRDefault="005005F7" w:rsidP="00FC523F">
            <w:pPr>
              <w:widowControl w:val="0"/>
              <w:rPr>
                <w:rFonts w:cs="Arial"/>
                <w:bCs/>
                <w:szCs w:val="22"/>
              </w:rPr>
            </w:pPr>
          </w:p>
        </w:tc>
      </w:tr>
      <w:tr w:rsidR="005005F7" w:rsidRPr="00165129" w14:paraId="4BCC2A7B" w14:textId="77777777" w:rsidTr="00FC523F">
        <w:tc>
          <w:tcPr>
            <w:tcW w:w="720" w:type="dxa"/>
          </w:tcPr>
          <w:p w14:paraId="28555A91" w14:textId="77777777" w:rsidR="005005F7" w:rsidRPr="00165129" w:rsidRDefault="005005F7" w:rsidP="00FC523F">
            <w:pPr>
              <w:rPr>
                <w:rFonts w:cs="Arial"/>
                <w:szCs w:val="22"/>
              </w:rPr>
            </w:pPr>
          </w:p>
        </w:tc>
        <w:tc>
          <w:tcPr>
            <w:tcW w:w="8053" w:type="dxa"/>
          </w:tcPr>
          <w:p w14:paraId="6D804071" w14:textId="0A63E5AA" w:rsidR="005005F7" w:rsidRDefault="005005F7" w:rsidP="00FC523F">
            <w:pPr>
              <w:autoSpaceDE w:val="0"/>
              <w:autoSpaceDN w:val="0"/>
              <w:adjustRightInd w:val="0"/>
              <w:rPr>
                <w:rFonts w:cs="Arial"/>
              </w:rPr>
            </w:pPr>
            <w:r w:rsidRPr="00683A5B">
              <w:rPr>
                <w:rFonts w:cs="Arial"/>
              </w:rPr>
              <w:t>Mark Lloyd, Chief Executive, introduced the high-level summary of current and anticipated headline issues most concerning to member councils and sought confirmation that focus was being given to the right issues. The</w:t>
            </w:r>
            <w:r w:rsidR="00DF7EA1">
              <w:rPr>
                <w:rFonts w:cs="Arial"/>
              </w:rPr>
              <w:t xml:space="preserve"> </w:t>
            </w:r>
            <w:r w:rsidRPr="00683A5B">
              <w:rPr>
                <w:rFonts w:cs="Arial"/>
              </w:rPr>
              <w:t xml:space="preserve">main </w:t>
            </w:r>
            <w:r w:rsidR="00DF7EA1">
              <w:rPr>
                <w:rFonts w:cs="Arial"/>
              </w:rPr>
              <w:t>topics were</w:t>
            </w:r>
            <w:r w:rsidR="00A5603A">
              <w:rPr>
                <w:rFonts w:cs="Arial"/>
              </w:rPr>
              <w:t>:</w:t>
            </w:r>
          </w:p>
          <w:p w14:paraId="6C353219" w14:textId="77777777" w:rsidR="005005F7" w:rsidRPr="00683A5B" w:rsidRDefault="005005F7" w:rsidP="00FC523F">
            <w:pPr>
              <w:autoSpaceDE w:val="0"/>
              <w:autoSpaceDN w:val="0"/>
              <w:adjustRightInd w:val="0"/>
              <w:rPr>
                <w:rFonts w:cs="Arial"/>
              </w:rPr>
            </w:pPr>
          </w:p>
          <w:p w14:paraId="30AEFD8B" w14:textId="77777777" w:rsidR="00A5603A" w:rsidRDefault="00DF7EA1" w:rsidP="00A5603A">
            <w:pPr>
              <w:numPr>
                <w:ilvl w:val="0"/>
                <w:numId w:val="27"/>
              </w:numPr>
              <w:autoSpaceDE w:val="0"/>
              <w:autoSpaceDN w:val="0"/>
              <w:adjustRightInd w:val="0"/>
              <w:ind w:hanging="720"/>
              <w:rPr>
                <w:rFonts w:cs="Arial"/>
              </w:rPr>
            </w:pPr>
            <w:r>
              <w:rPr>
                <w:rFonts w:cs="Arial"/>
              </w:rPr>
              <w:t xml:space="preserve">Immediate covid </w:t>
            </w:r>
            <w:proofErr w:type="gramStart"/>
            <w:r>
              <w:rPr>
                <w:rFonts w:cs="Arial"/>
              </w:rPr>
              <w:t>issues</w:t>
            </w:r>
            <w:r w:rsidR="00321714">
              <w:rPr>
                <w:rFonts w:cs="Arial"/>
              </w:rPr>
              <w:t>;</w:t>
            </w:r>
            <w:proofErr w:type="gramEnd"/>
          </w:p>
          <w:p w14:paraId="4CCB3A12" w14:textId="77777777" w:rsidR="00A5603A" w:rsidRDefault="00DF7EA1" w:rsidP="00A5603A">
            <w:pPr>
              <w:numPr>
                <w:ilvl w:val="0"/>
                <w:numId w:val="27"/>
              </w:numPr>
              <w:autoSpaceDE w:val="0"/>
              <w:autoSpaceDN w:val="0"/>
              <w:adjustRightInd w:val="0"/>
              <w:ind w:hanging="720"/>
              <w:rPr>
                <w:rFonts w:cs="Arial"/>
              </w:rPr>
            </w:pPr>
            <w:r w:rsidRPr="00A5603A">
              <w:rPr>
                <w:rFonts w:cs="Arial"/>
              </w:rPr>
              <w:t xml:space="preserve">Longer term covid </w:t>
            </w:r>
            <w:proofErr w:type="gramStart"/>
            <w:r w:rsidRPr="00A5603A">
              <w:rPr>
                <w:rFonts w:cs="Arial"/>
              </w:rPr>
              <w:t>issues</w:t>
            </w:r>
            <w:r w:rsidR="00321714" w:rsidRPr="00A5603A">
              <w:rPr>
                <w:rFonts w:cs="Arial"/>
              </w:rPr>
              <w:t>;</w:t>
            </w:r>
            <w:proofErr w:type="gramEnd"/>
          </w:p>
          <w:p w14:paraId="55CD4B98" w14:textId="77777777" w:rsidR="00A5603A" w:rsidRDefault="00DF7EA1" w:rsidP="00A5603A">
            <w:pPr>
              <w:numPr>
                <w:ilvl w:val="0"/>
                <w:numId w:val="27"/>
              </w:numPr>
              <w:autoSpaceDE w:val="0"/>
              <w:autoSpaceDN w:val="0"/>
              <w:adjustRightInd w:val="0"/>
              <w:ind w:hanging="720"/>
              <w:rPr>
                <w:rFonts w:cs="Arial"/>
              </w:rPr>
            </w:pPr>
            <w:r w:rsidRPr="00A5603A">
              <w:rPr>
                <w:rFonts w:cs="Arial"/>
              </w:rPr>
              <w:t xml:space="preserve">Social care </w:t>
            </w:r>
            <w:proofErr w:type="gramStart"/>
            <w:r w:rsidRPr="00A5603A">
              <w:rPr>
                <w:rFonts w:cs="Arial"/>
              </w:rPr>
              <w:t>reform</w:t>
            </w:r>
            <w:r w:rsidR="00321714" w:rsidRPr="00A5603A">
              <w:rPr>
                <w:rFonts w:cs="Arial"/>
              </w:rPr>
              <w:t>;</w:t>
            </w:r>
            <w:proofErr w:type="gramEnd"/>
          </w:p>
          <w:p w14:paraId="25114CEB" w14:textId="77777777" w:rsidR="00A5603A" w:rsidRDefault="00DF7EA1" w:rsidP="00A5603A">
            <w:pPr>
              <w:numPr>
                <w:ilvl w:val="0"/>
                <w:numId w:val="27"/>
              </w:numPr>
              <w:autoSpaceDE w:val="0"/>
              <w:autoSpaceDN w:val="0"/>
              <w:adjustRightInd w:val="0"/>
              <w:ind w:hanging="720"/>
              <w:rPr>
                <w:rFonts w:cs="Arial"/>
              </w:rPr>
            </w:pPr>
            <w:r w:rsidRPr="00A5603A">
              <w:rPr>
                <w:rFonts w:cs="Arial"/>
              </w:rPr>
              <w:t xml:space="preserve">Levelling </w:t>
            </w:r>
            <w:proofErr w:type="gramStart"/>
            <w:r w:rsidRPr="00A5603A">
              <w:rPr>
                <w:rFonts w:cs="Arial"/>
              </w:rPr>
              <w:t>up</w:t>
            </w:r>
            <w:r w:rsidR="00A41EA8" w:rsidRPr="00A5603A">
              <w:rPr>
                <w:rFonts w:cs="Arial"/>
              </w:rPr>
              <w:t>;</w:t>
            </w:r>
            <w:proofErr w:type="gramEnd"/>
          </w:p>
          <w:p w14:paraId="1538C6B7" w14:textId="77777777" w:rsidR="00A5603A" w:rsidRDefault="00DF7EA1" w:rsidP="00A5603A">
            <w:pPr>
              <w:numPr>
                <w:ilvl w:val="0"/>
                <w:numId w:val="27"/>
              </w:numPr>
              <w:autoSpaceDE w:val="0"/>
              <w:autoSpaceDN w:val="0"/>
              <w:adjustRightInd w:val="0"/>
              <w:ind w:hanging="720"/>
              <w:rPr>
                <w:rFonts w:cs="Arial"/>
              </w:rPr>
            </w:pPr>
            <w:r w:rsidRPr="00A5603A">
              <w:rPr>
                <w:rFonts w:cs="Arial"/>
              </w:rPr>
              <w:t xml:space="preserve">Health and Care </w:t>
            </w:r>
            <w:proofErr w:type="gramStart"/>
            <w:r w:rsidRPr="00A5603A">
              <w:rPr>
                <w:rFonts w:cs="Arial"/>
              </w:rPr>
              <w:t>Bill</w:t>
            </w:r>
            <w:r w:rsidR="00A41EA8" w:rsidRPr="00A5603A">
              <w:rPr>
                <w:rFonts w:cs="Arial"/>
              </w:rPr>
              <w:t>;</w:t>
            </w:r>
            <w:proofErr w:type="gramEnd"/>
          </w:p>
          <w:p w14:paraId="0928B897" w14:textId="77777777" w:rsidR="00A5603A" w:rsidRDefault="00DF7EA1" w:rsidP="00A5603A">
            <w:pPr>
              <w:numPr>
                <w:ilvl w:val="0"/>
                <w:numId w:val="27"/>
              </w:numPr>
              <w:autoSpaceDE w:val="0"/>
              <w:autoSpaceDN w:val="0"/>
              <w:adjustRightInd w:val="0"/>
              <w:ind w:hanging="720"/>
              <w:rPr>
                <w:rFonts w:cs="Arial"/>
              </w:rPr>
            </w:pPr>
            <w:r w:rsidRPr="00A5603A">
              <w:rPr>
                <w:rFonts w:cs="Arial"/>
              </w:rPr>
              <w:t xml:space="preserve">Climate </w:t>
            </w:r>
            <w:proofErr w:type="gramStart"/>
            <w:r w:rsidRPr="00A5603A">
              <w:rPr>
                <w:rFonts w:cs="Arial"/>
              </w:rPr>
              <w:t>change</w:t>
            </w:r>
            <w:r w:rsidR="00A41EA8" w:rsidRPr="00A5603A">
              <w:rPr>
                <w:rFonts w:cs="Arial"/>
              </w:rPr>
              <w:t>;</w:t>
            </w:r>
            <w:proofErr w:type="gramEnd"/>
          </w:p>
          <w:p w14:paraId="3C4059FB" w14:textId="77777777" w:rsidR="00A5603A" w:rsidRDefault="00DF7EA1" w:rsidP="00A5603A">
            <w:pPr>
              <w:numPr>
                <w:ilvl w:val="0"/>
                <w:numId w:val="27"/>
              </w:numPr>
              <w:autoSpaceDE w:val="0"/>
              <w:autoSpaceDN w:val="0"/>
              <w:adjustRightInd w:val="0"/>
              <w:ind w:hanging="720"/>
              <w:rPr>
                <w:rFonts w:cs="Arial"/>
              </w:rPr>
            </w:pPr>
            <w:r w:rsidRPr="00A5603A">
              <w:rPr>
                <w:rFonts w:cs="Arial"/>
              </w:rPr>
              <w:t xml:space="preserve">Public health </w:t>
            </w:r>
            <w:proofErr w:type="gramStart"/>
            <w:r w:rsidRPr="00A5603A">
              <w:rPr>
                <w:rFonts w:cs="Arial"/>
              </w:rPr>
              <w:t>reform</w:t>
            </w:r>
            <w:r w:rsidR="00A41EA8" w:rsidRPr="00A5603A">
              <w:rPr>
                <w:rFonts w:cs="Arial"/>
              </w:rPr>
              <w:t>;</w:t>
            </w:r>
            <w:proofErr w:type="gramEnd"/>
          </w:p>
          <w:p w14:paraId="547E14DD" w14:textId="77777777" w:rsidR="00A5603A" w:rsidRDefault="00DF7EA1" w:rsidP="00A5603A">
            <w:pPr>
              <w:numPr>
                <w:ilvl w:val="0"/>
                <w:numId w:val="27"/>
              </w:numPr>
              <w:autoSpaceDE w:val="0"/>
              <w:autoSpaceDN w:val="0"/>
              <w:adjustRightInd w:val="0"/>
              <w:ind w:hanging="720"/>
              <w:rPr>
                <w:rFonts w:cs="Arial"/>
              </w:rPr>
            </w:pPr>
            <w:r w:rsidRPr="00A5603A">
              <w:rPr>
                <w:rFonts w:cs="Arial"/>
              </w:rPr>
              <w:t xml:space="preserve">Planning </w:t>
            </w:r>
            <w:proofErr w:type="gramStart"/>
            <w:r w:rsidRPr="00A5603A">
              <w:rPr>
                <w:rFonts w:cs="Arial"/>
              </w:rPr>
              <w:t>reform</w:t>
            </w:r>
            <w:r w:rsidR="00A41EA8" w:rsidRPr="00A5603A">
              <w:rPr>
                <w:rFonts w:cs="Arial"/>
              </w:rPr>
              <w:t>;</w:t>
            </w:r>
            <w:proofErr w:type="gramEnd"/>
          </w:p>
          <w:p w14:paraId="2955CAED" w14:textId="77777777" w:rsidR="00A5603A" w:rsidRDefault="00A41EA8" w:rsidP="00A5603A">
            <w:pPr>
              <w:numPr>
                <w:ilvl w:val="0"/>
                <w:numId w:val="27"/>
              </w:numPr>
              <w:autoSpaceDE w:val="0"/>
              <w:autoSpaceDN w:val="0"/>
              <w:adjustRightInd w:val="0"/>
              <w:ind w:hanging="720"/>
              <w:rPr>
                <w:rFonts w:cs="Arial"/>
              </w:rPr>
            </w:pPr>
            <w:r w:rsidRPr="00A5603A">
              <w:rPr>
                <w:rFonts w:cs="Arial"/>
              </w:rPr>
              <w:t>Unaccompanied asylum-seeking children and the national transfer scheme; and</w:t>
            </w:r>
          </w:p>
          <w:p w14:paraId="6BD5BBE1" w14:textId="0CCCD6B6" w:rsidR="005005F7" w:rsidRPr="00A5603A" w:rsidRDefault="00A41EA8" w:rsidP="00A5603A">
            <w:pPr>
              <w:numPr>
                <w:ilvl w:val="0"/>
                <w:numId w:val="27"/>
              </w:numPr>
              <w:autoSpaceDE w:val="0"/>
              <w:autoSpaceDN w:val="0"/>
              <w:adjustRightInd w:val="0"/>
              <w:ind w:hanging="720"/>
              <w:rPr>
                <w:rFonts w:cs="Arial"/>
              </w:rPr>
            </w:pPr>
            <w:r w:rsidRPr="00A5603A">
              <w:rPr>
                <w:rFonts w:cs="Arial"/>
              </w:rPr>
              <w:t>Remote meetings.</w:t>
            </w:r>
          </w:p>
          <w:p w14:paraId="32E319C5" w14:textId="77777777" w:rsidR="002E131E" w:rsidRPr="00A41EA8" w:rsidRDefault="002E131E" w:rsidP="002E131E">
            <w:pPr>
              <w:autoSpaceDE w:val="0"/>
              <w:autoSpaceDN w:val="0"/>
              <w:adjustRightInd w:val="0"/>
              <w:ind w:left="589"/>
              <w:rPr>
                <w:rFonts w:cs="Arial"/>
              </w:rPr>
            </w:pPr>
          </w:p>
          <w:p w14:paraId="604A15E3" w14:textId="297A30A7" w:rsidR="005005F7" w:rsidRDefault="002E131E" w:rsidP="00FC523F">
            <w:pPr>
              <w:autoSpaceDE w:val="0"/>
              <w:autoSpaceDN w:val="0"/>
              <w:adjustRightInd w:val="0"/>
              <w:rPr>
                <w:rFonts w:cs="Arial"/>
              </w:rPr>
            </w:pPr>
            <w:r>
              <w:rPr>
                <w:rFonts w:cs="Arial"/>
              </w:rPr>
              <w:t>Mark thanked LGA Member Peers and colleagues working to support colleagues form administrations following the May 2021 elections.</w:t>
            </w:r>
          </w:p>
          <w:p w14:paraId="6513510B" w14:textId="77777777" w:rsidR="002E131E" w:rsidRDefault="002E131E" w:rsidP="00FC523F">
            <w:pPr>
              <w:autoSpaceDE w:val="0"/>
              <w:autoSpaceDN w:val="0"/>
              <w:adjustRightInd w:val="0"/>
              <w:rPr>
                <w:rFonts w:cs="Arial"/>
              </w:rPr>
            </w:pPr>
          </w:p>
          <w:p w14:paraId="15368A9F" w14:textId="280BA303" w:rsidR="005005F7" w:rsidRDefault="002E131E" w:rsidP="00FC523F">
            <w:pPr>
              <w:autoSpaceDE w:val="0"/>
              <w:autoSpaceDN w:val="0"/>
              <w:adjustRightInd w:val="0"/>
              <w:rPr>
                <w:rFonts w:cs="Arial"/>
              </w:rPr>
            </w:pPr>
            <w:r>
              <w:rPr>
                <w:rFonts w:cs="Arial"/>
              </w:rPr>
              <w:t>The Chairman</w:t>
            </w:r>
            <w:r w:rsidR="005005F7" w:rsidRPr="00683A5B">
              <w:rPr>
                <w:rFonts w:cs="Arial"/>
              </w:rPr>
              <w:t xml:space="preserve"> invited comments from members of the board. In the discussion that followed, the following points were raised</w:t>
            </w:r>
            <w:r w:rsidR="00A5603A">
              <w:rPr>
                <w:rFonts w:cs="Arial"/>
              </w:rPr>
              <w:t>:</w:t>
            </w:r>
          </w:p>
          <w:p w14:paraId="6870BCF1" w14:textId="77777777" w:rsidR="005005F7" w:rsidRPr="00683A5B" w:rsidRDefault="005005F7" w:rsidP="00FC523F">
            <w:pPr>
              <w:autoSpaceDE w:val="0"/>
              <w:autoSpaceDN w:val="0"/>
              <w:adjustRightInd w:val="0"/>
              <w:rPr>
                <w:rFonts w:cs="Arial"/>
              </w:rPr>
            </w:pPr>
          </w:p>
          <w:p w14:paraId="05C3468C" w14:textId="2A088C22" w:rsidR="005005F7" w:rsidRDefault="002E131E" w:rsidP="005005F7">
            <w:pPr>
              <w:numPr>
                <w:ilvl w:val="0"/>
                <w:numId w:val="28"/>
              </w:numPr>
              <w:autoSpaceDE w:val="0"/>
              <w:autoSpaceDN w:val="0"/>
              <w:adjustRightInd w:val="0"/>
              <w:rPr>
                <w:rFonts w:cs="Arial"/>
              </w:rPr>
            </w:pPr>
            <w:r>
              <w:rPr>
                <w:rFonts w:cs="Arial"/>
              </w:rPr>
              <w:lastRenderedPageBreak/>
              <w:t>Constructive meetings with Government on unaccompanied asylum-seeking children were encouraging</w:t>
            </w:r>
            <w:r w:rsidR="005005F7">
              <w:rPr>
                <w:rFonts w:cs="Arial"/>
              </w:rPr>
              <w:t>.</w:t>
            </w:r>
          </w:p>
          <w:p w14:paraId="24F4AF3F" w14:textId="6BC0A545" w:rsidR="002E131E" w:rsidRDefault="0038567E" w:rsidP="005005F7">
            <w:pPr>
              <w:numPr>
                <w:ilvl w:val="0"/>
                <w:numId w:val="28"/>
              </w:numPr>
              <w:autoSpaceDE w:val="0"/>
              <w:autoSpaceDN w:val="0"/>
              <w:adjustRightInd w:val="0"/>
              <w:rPr>
                <w:rFonts w:cs="Arial"/>
              </w:rPr>
            </w:pPr>
            <w:r>
              <w:rPr>
                <w:rFonts w:cs="Arial"/>
              </w:rPr>
              <w:t>More s</w:t>
            </w:r>
            <w:r w:rsidR="003565FB">
              <w:rPr>
                <w:rFonts w:cs="Arial"/>
              </w:rPr>
              <w:t xml:space="preserve">upport </w:t>
            </w:r>
            <w:r>
              <w:rPr>
                <w:rFonts w:cs="Arial"/>
              </w:rPr>
              <w:t>should be given to</w:t>
            </w:r>
            <w:r w:rsidR="003565FB">
              <w:rPr>
                <w:rFonts w:cs="Arial"/>
              </w:rPr>
              <w:t xml:space="preserve"> councillors transitioning from holding elected office, t</w:t>
            </w:r>
            <w:r w:rsidR="002E131E">
              <w:rPr>
                <w:rFonts w:cs="Arial"/>
              </w:rPr>
              <w:t xml:space="preserve">he impact </w:t>
            </w:r>
            <w:r w:rsidR="003565FB">
              <w:rPr>
                <w:rFonts w:cs="Arial"/>
              </w:rPr>
              <w:t>on councillors after losing their seat, both personal and financial</w:t>
            </w:r>
            <w:r w:rsidR="002E131E">
              <w:rPr>
                <w:rFonts w:cs="Arial"/>
              </w:rPr>
              <w:t>. Being a councillor should be professionalised, pension etc</w:t>
            </w:r>
            <w:r w:rsidR="003565FB">
              <w:rPr>
                <w:rFonts w:cs="Arial"/>
              </w:rPr>
              <w:t>.</w:t>
            </w:r>
          </w:p>
          <w:p w14:paraId="2F762ADF" w14:textId="665BFF59" w:rsidR="005005F7" w:rsidRDefault="00BC50FE" w:rsidP="00BC50FE">
            <w:pPr>
              <w:numPr>
                <w:ilvl w:val="0"/>
                <w:numId w:val="28"/>
              </w:numPr>
              <w:autoSpaceDE w:val="0"/>
              <w:autoSpaceDN w:val="0"/>
              <w:adjustRightInd w:val="0"/>
              <w:rPr>
                <w:rFonts w:cs="Arial"/>
              </w:rPr>
            </w:pPr>
            <w:r>
              <w:rPr>
                <w:rFonts w:cs="Arial"/>
              </w:rPr>
              <w:t>DHSC had told councils that f</w:t>
            </w:r>
            <w:r w:rsidR="002E131E">
              <w:rPr>
                <w:rFonts w:cs="Arial"/>
              </w:rPr>
              <w:t>inancial support for enhanced response areas should be fund</w:t>
            </w:r>
            <w:r w:rsidR="0038567E">
              <w:rPr>
                <w:rFonts w:cs="Arial"/>
              </w:rPr>
              <w:t>ed</w:t>
            </w:r>
            <w:r w:rsidR="002E131E">
              <w:rPr>
                <w:rFonts w:cs="Arial"/>
              </w:rPr>
              <w:t xml:space="preserve"> </w:t>
            </w:r>
            <w:r>
              <w:rPr>
                <w:rFonts w:cs="Arial"/>
              </w:rPr>
              <w:t>from</w:t>
            </w:r>
            <w:r w:rsidR="002E131E">
              <w:rPr>
                <w:rFonts w:cs="Arial"/>
              </w:rPr>
              <w:t xml:space="preserve"> </w:t>
            </w:r>
            <w:r>
              <w:rPr>
                <w:rFonts w:cs="Arial"/>
              </w:rPr>
              <w:t xml:space="preserve">the </w:t>
            </w:r>
            <w:r w:rsidR="002E131E">
              <w:rPr>
                <w:rFonts w:cs="Arial"/>
              </w:rPr>
              <w:t>exist</w:t>
            </w:r>
            <w:r>
              <w:rPr>
                <w:rFonts w:cs="Arial"/>
              </w:rPr>
              <w:t>ing</w:t>
            </w:r>
            <w:r w:rsidR="002E131E">
              <w:rPr>
                <w:rFonts w:cs="Arial"/>
              </w:rPr>
              <w:t xml:space="preserve"> allocation of covid resource</w:t>
            </w:r>
            <w:r>
              <w:rPr>
                <w:rFonts w:cs="Arial"/>
              </w:rPr>
              <w:t xml:space="preserve">. </w:t>
            </w:r>
          </w:p>
          <w:p w14:paraId="13675F76" w14:textId="7B627DF7" w:rsidR="00BC50FE" w:rsidRDefault="00BC50FE" w:rsidP="00BC50FE">
            <w:pPr>
              <w:numPr>
                <w:ilvl w:val="0"/>
                <w:numId w:val="28"/>
              </w:numPr>
              <w:autoSpaceDE w:val="0"/>
              <w:autoSpaceDN w:val="0"/>
              <w:adjustRightInd w:val="0"/>
              <w:rPr>
                <w:rFonts w:cs="Arial"/>
              </w:rPr>
            </w:pPr>
            <w:r>
              <w:rPr>
                <w:rFonts w:cs="Arial"/>
              </w:rPr>
              <w:t>Government</w:t>
            </w:r>
            <w:r w:rsidR="0038567E">
              <w:rPr>
                <w:rFonts w:cs="Arial"/>
              </w:rPr>
              <w:t xml:space="preserve"> consultations </w:t>
            </w:r>
            <w:r>
              <w:rPr>
                <w:rFonts w:cs="Arial"/>
              </w:rPr>
              <w:t>on ‘free’, weekly food and green waste collection</w:t>
            </w:r>
            <w:r w:rsidR="0038567E">
              <w:rPr>
                <w:rFonts w:cs="Arial"/>
              </w:rPr>
              <w:t>s as part of t</w:t>
            </w:r>
            <w:r w:rsidR="003565FB">
              <w:rPr>
                <w:rFonts w:cs="Arial"/>
              </w:rPr>
              <w:t>he Environment Bill should</w:t>
            </w:r>
            <w:r w:rsidR="0038567E">
              <w:rPr>
                <w:rFonts w:cs="Arial"/>
              </w:rPr>
              <w:t xml:space="preserve"> </w:t>
            </w:r>
            <w:r w:rsidR="003565FB">
              <w:rPr>
                <w:rFonts w:cs="Arial"/>
              </w:rPr>
              <w:t>featur</w:t>
            </w:r>
            <w:r w:rsidR="0038567E">
              <w:rPr>
                <w:rFonts w:cs="Arial"/>
              </w:rPr>
              <w:t>e</w:t>
            </w:r>
            <w:r w:rsidR="003565FB">
              <w:rPr>
                <w:rFonts w:cs="Arial"/>
              </w:rPr>
              <w:t xml:space="preserve"> in future Hot Topic reports.</w:t>
            </w:r>
          </w:p>
          <w:p w14:paraId="5ECA01AA" w14:textId="608EC115" w:rsidR="00BC50FE" w:rsidRDefault="00BC50FE" w:rsidP="00BC50FE">
            <w:pPr>
              <w:numPr>
                <w:ilvl w:val="0"/>
                <w:numId w:val="28"/>
              </w:numPr>
              <w:autoSpaceDE w:val="0"/>
              <w:autoSpaceDN w:val="0"/>
              <w:adjustRightInd w:val="0"/>
              <w:rPr>
                <w:rFonts w:cs="Arial"/>
              </w:rPr>
            </w:pPr>
            <w:r>
              <w:rPr>
                <w:rFonts w:cs="Arial"/>
              </w:rPr>
              <w:t>Concern around the Spending Review and uncertainty on funding for the current year.</w:t>
            </w:r>
          </w:p>
          <w:p w14:paraId="5F9219B2" w14:textId="4DED6C67" w:rsidR="00BC50FE" w:rsidRDefault="00BC50FE" w:rsidP="00BC50FE">
            <w:pPr>
              <w:numPr>
                <w:ilvl w:val="0"/>
                <w:numId w:val="28"/>
              </w:numPr>
              <w:autoSpaceDE w:val="0"/>
              <w:autoSpaceDN w:val="0"/>
              <w:adjustRightInd w:val="0"/>
              <w:rPr>
                <w:rFonts w:cs="Arial"/>
              </w:rPr>
            </w:pPr>
            <w:r>
              <w:rPr>
                <w:rFonts w:cs="Arial"/>
              </w:rPr>
              <w:t>Concern regarding homelessness with the end of convict ban and the end of the furlough scheme.</w:t>
            </w:r>
          </w:p>
          <w:p w14:paraId="39EB495C" w14:textId="6EEDF26C" w:rsidR="003565FB" w:rsidRPr="003565FB" w:rsidRDefault="00BC50FE" w:rsidP="003565FB">
            <w:pPr>
              <w:numPr>
                <w:ilvl w:val="0"/>
                <w:numId w:val="28"/>
              </w:numPr>
              <w:autoSpaceDE w:val="0"/>
              <w:autoSpaceDN w:val="0"/>
              <w:adjustRightInd w:val="0"/>
              <w:rPr>
                <w:rFonts w:cs="Arial"/>
              </w:rPr>
            </w:pPr>
            <w:r w:rsidRPr="00BC50FE">
              <w:rPr>
                <w:rFonts w:cs="Arial"/>
              </w:rPr>
              <w:t xml:space="preserve">Exempt accommodation units being created, </w:t>
            </w:r>
            <w:r w:rsidR="00E62B11">
              <w:rPr>
                <w:rFonts w:cs="Arial"/>
              </w:rPr>
              <w:t>with links to</w:t>
            </w:r>
            <w:r w:rsidR="00E62B11" w:rsidRPr="00BC50FE">
              <w:rPr>
                <w:rFonts w:cs="Arial"/>
              </w:rPr>
              <w:t xml:space="preserve"> </w:t>
            </w:r>
            <w:r w:rsidRPr="00BC50FE">
              <w:rPr>
                <w:rFonts w:cs="Arial"/>
              </w:rPr>
              <w:t xml:space="preserve">organised crime and vulnerable people being taken advantage </w:t>
            </w:r>
            <w:r>
              <w:rPr>
                <w:rFonts w:cs="Arial"/>
              </w:rPr>
              <w:t>of. This loophole need</w:t>
            </w:r>
            <w:r w:rsidR="0038567E">
              <w:rPr>
                <w:rFonts w:cs="Arial"/>
              </w:rPr>
              <w:t>ed</w:t>
            </w:r>
            <w:r>
              <w:rPr>
                <w:rFonts w:cs="Arial"/>
              </w:rPr>
              <w:t xml:space="preserve"> to be closed.</w:t>
            </w:r>
          </w:p>
          <w:p w14:paraId="30F61E7E" w14:textId="77777777" w:rsidR="00BC50FE" w:rsidRPr="00BC50FE" w:rsidRDefault="00BC50FE" w:rsidP="00BC50FE">
            <w:pPr>
              <w:autoSpaceDE w:val="0"/>
              <w:autoSpaceDN w:val="0"/>
              <w:adjustRightInd w:val="0"/>
              <w:ind w:left="720"/>
              <w:rPr>
                <w:rFonts w:cs="Arial"/>
              </w:rPr>
            </w:pPr>
          </w:p>
          <w:p w14:paraId="635787D3" w14:textId="77777777" w:rsidR="005005F7" w:rsidRDefault="005005F7" w:rsidP="00FC523F">
            <w:pPr>
              <w:rPr>
                <w:rFonts w:cs="Arial"/>
                <w:b/>
                <w:u w:val="single"/>
              </w:rPr>
            </w:pPr>
            <w:r>
              <w:rPr>
                <w:rFonts w:cs="Arial"/>
                <w:b/>
                <w:u w:val="single"/>
              </w:rPr>
              <w:t xml:space="preserve">Decision </w:t>
            </w:r>
          </w:p>
          <w:p w14:paraId="30028930" w14:textId="77777777" w:rsidR="005005F7" w:rsidRDefault="005005F7" w:rsidP="00FC523F">
            <w:pPr>
              <w:rPr>
                <w:rFonts w:cs="Arial"/>
                <w:b/>
                <w:u w:val="single"/>
              </w:rPr>
            </w:pPr>
          </w:p>
          <w:p w14:paraId="6C55C09D" w14:textId="7B50B763" w:rsidR="005005F7" w:rsidRDefault="00321714" w:rsidP="00FC523F">
            <w:pPr>
              <w:rPr>
                <w:rFonts w:cs="Arial"/>
              </w:rPr>
            </w:pPr>
            <w:r>
              <w:rPr>
                <w:rFonts w:cs="Arial"/>
              </w:rPr>
              <w:t>T</w:t>
            </w:r>
            <w:r w:rsidR="005005F7">
              <w:rPr>
                <w:rFonts w:cs="Arial"/>
              </w:rPr>
              <w:t xml:space="preserve">he Executive Advisory Board </w:t>
            </w:r>
            <w:r w:rsidR="005005F7" w:rsidRPr="00364616">
              <w:rPr>
                <w:rFonts w:cs="Arial"/>
                <w:b/>
                <w:bCs/>
              </w:rPr>
              <w:t>noted</w:t>
            </w:r>
            <w:r w:rsidR="005005F7">
              <w:rPr>
                <w:rFonts w:cs="Arial"/>
              </w:rPr>
              <w:t xml:space="preserve"> the report.</w:t>
            </w:r>
          </w:p>
          <w:p w14:paraId="30CB407F" w14:textId="77777777" w:rsidR="005005F7" w:rsidRPr="00165129" w:rsidRDefault="005005F7" w:rsidP="00FC523F">
            <w:pPr>
              <w:widowControl w:val="0"/>
              <w:rPr>
                <w:rFonts w:cs="Arial"/>
                <w:szCs w:val="22"/>
              </w:rPr>
            </w:pPr>
          </w:p>
        </w:tc>
        <w:tc>
          <w:tcPr>
            <w:tcW w:w="1019" w:type="dxa"/>
          </w:tcPr>
          <w:p w14:paraId="00760C8D" w14:textId="77777777" w:rsidR="005005F7" w:rsidRPr="00165129" w:rsidRDefault="005005F7" w:rsidP="00FC523F">
            <w:pPr>
              <w:widowControl w:val="0"/>
              <w:jc w:val="right"/>
              <w:rPr>
                <w:rFonts w:cs="Arial"/>
                <w:bCs/>
                <w:szCs w:val="22"/>
              </w:rPr>
            </w:pPr>
          </w:p>
        </w:tc>
      </w:tr>
    </w:tbl>
    <w:p w14:paraId="72867F6E" w14:textId="77777777" w:rsidR="005005F7" w:rsidRDefault="005005F7" w:rsidP="005005F7">
      <w:pPr>
        <w:rPr>
          <w:vanish/>
        </w:rPr>
      </w:pPr>
      <w:r>
        <w:rPr>
          <w:vanish/>
        </w:rPr>
        <w:t>&lt;/AI3&gt;</w:t>
      </w:r>
    </w:p>
    <w:p w14:paraId="2CD3A6F5" w14:textId="77777777" w:rsidR="005005F7" w:rsidRDefault="005005F7" w:rsidP="005005F7">
      <w:pPr>
        <w:rPr>
          <w:vanish/>
        </w:rPr>
      </w:pPr>
      <w:r>
        <w:rPr>
          <w:vanish/>
        </w:rPr>
        <w:t>&lt;AI4&gt;</w:t>
      </w:r>
    </w:p>
    <w:tbl>
      <w:tblPr>
        <w:tblW w:w="9792" w:type="dxa"/>
        <w:tblInd w:w="-720" w:type="dxa"/>
        <w:tblLayout w:type="fixed"/>
        <w:tblCellMar>
          <w:top w:w="115" w:type="dxa"/>
          <w:left w:w="115" w:type="dxa"/>
          <w:right w:w="115" w:type="dxa"/>
        </w:tblCellMar>
        <w:tblLook w:val="0000" w:firstRow="0" w:lastRow="0" w:firstColumn="0" w:lastColumn="0" w:noHBand="0" w:noVBand="0"/>
      </w:tblPr>
      <w:tblGrid>
        <w:gridCol w:w="720"/>
        <w:gridCol w:w="8053"/>
        <w:gridCol w:w="1019"/>
      </w:tblGrid>
      <w:tr w:rsidR="00D20630" w:rsidRPr="00165129" w14:paraId="0968E2AE" w14:textId="77777777" w:rsidTr="00EB25F3">
        <w:tc>
          <w:tcPr>
            <w:tcW w:w="720" w:type="dxa"/>
          </w:tcPr>
          <w:p w14:paraId="107D0AEB" w14:textId="04F3758B" w:rsidR="00D20630" w:rsidRPr="00C97B92" w:rsidRDefault="00D20630" w:rsidP="00C97B92">
            <w:pPr>
              <w:pStyle w:val="ListParagraph"/>
              <w:numPr>
                <w:ilvl w:val="0"/>
                <w:numId w:val="41"/>
              </w:numPr>
              <w:rPr>
                <w:rFonts w:cs="Arial"/>
              </w:rPr>
            </w:pPr>
            <w:r w:rsidRPr="00C97B92">
              <w:rPr>
                <w:rFonts w:cs="Arial"/>
                <w:bdr w:val="nil"/>
              </w:rPr>
              <w:t xml:space="preserve"> </w:t>
            </w:r>
          </w:p>
        </w:tc>
        <w:tc>
          <w:tcPr>
            <w:tcW w:w="8053" w:type="dxa"/>
          </w:tcPr>
          <w:p w14:paraId="28189E28" w14:textId="3DD18758" w:rsidR="00D20630" w:rsidRDefault="00DF7EA1" w:rsidP="00D20630">
            <w:pPr>
              <w:widowControl w:val="0"/>
              <w:rPr>
                <w:rFonts w:cs="Arial"/>
                <w:b/>
                <w:szCs w:val="22"/>
              </w:rPr>
            </w:pPr>
            <w:r>
              <w:rPr>
                <w:rFonts w:cs="Arial"/>
                <w:b/>
                <w:szCs w:val="22"/>
              </w:rPr>
              <w:t>Queen’s Speech 2021</w:t>
            </w:r>
          </w:p>
          <w:p w14:paraId="537834A1" w14:textId="77777777" w:rsidR="0041463E" w:rsidRPr="00165129" w:rsidRDefault="0041463E" w:rsidP="00D20630">
            <w:pPr>
              <w:widowControl w:val="0"/>
              <w:rPr>
                <w:rFonts w:cs="Arial"/>
                <w:b/>
                <w:szCs w:val="22"/>
              </w:rPr>
            </w:pPr>
          </w:p>
        </w:tc>
        <w:tc>
          <w:tcPr>
            <w:tcW w:w="1019" w:type="dxa"/>
          </w:tcPr>
          <w:p w14:paraId="4587E4FF" w14:textId="77777777" w:rsidR="00D20630" w:rsidRPr="00165129" w:rsidRDefault="00D20630" w:rsidP="00D20630">
            <w:pPr>
              <w:widowControl w:val="0"/>
              <w:rPr>
                <w:rFonts w:cs="Arial"/>
                <w:bCs/>
                <w:szCs w:val="22"/>
              </w:rPr>
            </w:pPr>
          </w:p>
        </w:tc>
      </w:tr>
      <w:tr w:rsidR="00D20630" w:rsidRPr="00165129" w14:paraId="7B2876BA" w14:textId="77777777" w:rsidTr="00EB25F3">
        <w:tc>
          <w:tcPr>
            <w:tcW w:w="720" w:type="dxa"/>
          </w:tcPr>
          <w:p w14:paraId="17CCF119" w14:textId="77777777" w:rsidR="00D20630" w:rsidRPr="00165129" w:rsidRDefault="00D20630" w:rsidP="00D20630">
            <w:pPr>
              <w:rPr>
                <w:rFonts w:cs="Arial"/>
                <w:szCs w:val="22"/>
              </w:rPr>
            </w:pPr>
          </w:p>
        </w:tc>
        <w:tc>
          <w:tcPr>
            <w:tcW w:w="8053" w:type="dxa"/>
          </w:tcPr>
          <w:p w14:paraId="5E05DA50" w14:textId="49B61C90" w:rsidR="00C97B92" w:rsidRDefault="00C97B92" w:rsidP="007618DA">
            <w:pPr>
              <w:spacing w:after="160" w:line="259" w:lineRule="auto"/>
              <w:rPr>
                <w:szCs w:val="22"/>
              </w:rPr>
            </w:pPr>
            <w:r>
              <w:rPr>
                <w:szCs w:val="22"/>
              </w:rPr>
              <w:t xml:space="preserve">Lee Bruce, Head of Public Affairs and Stakeholder Engagement updated the Executive Advisory Board on the May 2021 Queen’s Speech and </w:t>
            </w:r>
            <w:r w:rsidR="009A7062">
              <w:rPr>
                <w:szCs w:val="22"/>
              </w:rPr>
              <w:t>sought</w:t>
            </w:r>
            <w:r>
              <w:rPr>
                <w:szCs w:val="22"/>
              </w:rPr>
              <w:t xml:space="preserve"> approval on the Bills the LGA should prioritise, based on the organisation’s business plan and advocacy priorities, for the purpose of its lobbying. </w:t>
            </w:r>
          </w:p>
          <w:p w14:paraId="6A729AE6" w14:textId="3B3C2610" w:rsidR="009A7062" w:rsidRDefault="009A7062" w:rsidP="007618DA">
            <w:pPr>
              <w:spacing w:after="160" w:line="259" w:lineRule="auto"/>
              <w:rPr>
                <w:szCs w:val="22"/>
              </w:rPr>
            </w:pPr>
            <w:r>
              <w:rPr>
                <w:szCs w:val="22"/>
              </w:rPr>
              <w:t xml:space="preserve">Lee highlighted the LGA’s high and medium priority </w:t>
            </w:r>
            <w:proofErr w:type="gramStart"/>
            <w:r>
              <w:rPr>
                <w:szCs w:val="22"/>
              </w:rPr>
              <w:t>Bills;</w:t>
            </w:r>
            <w:proofErr w:type="gramEnd"/>
          </w:p>
          <w:p w14:paraId="70D07191" w14:textId="1C424B14" w:rsidR="00C97B92" w:rsidRPr="003565FB" w:rsidRDefault="003565FB" w:rsidP="007618DA">
            <w:pPr>
              <w:spacing w:after="160" w:line="259" w:lineRule="auto"/>
              <w:rPr>
                <w:szCs w:val="22"/>
                <w:u w:val="single"/>
              </w:rPr>
            </w:pPr>
            <w:r w:rsidRPr="003565FB">
              <w:rPr>
                <w:szCs w:val="22"/>
                <w:u w:val="single"/>
              </w:rPr>
              <w:t>High priority</w:t>
            </w:r>
          </w:p>
          <w:p w14:paraId="36471149" w14:textId="7A0B1882" w:rsidR="003565FB" w:rsidRPr="003C3C54" w:rsidRDefault="003565FB" w:rsidP="003565FB">
            <w:pPr>
              <w:pStyle w:val="ListParagraph"/>
              <w:numPr>
                <w:ilvl w:val="0"/>
                <w:numId w:val="43"/>
              </w:numPr>
              <w:spacing w:line="259" w:lineRule="auto"/>
              <w:rPr>
                <w:rFonts w:ascii="Arial" w:hAnsi="Arial" w:cs="Arial"/>
              </w:rPr>
            </w:pPr>
            <w:r w:rsidRPr="003C3C54">
              <w:rPr>
                <w:rFonts w:ascii="Arial" w:hAnsi="Arial" w:cs="Arial"/>
              </w:rPr>
              <w:t>Planning Bi</w:t>
            </w:r>
            <w:r w:rsidR="0038567E">
              <w:rPr>
                <w:rFonts w:ascii="Arial" w:hAnsi="Arial" w:cs="Arial"/>
              </w:rPr>
              <w:t>ll</w:t>
            </w:r>
          </w:p>
          <w:p w14:paraId="0CE1FAE8" w14:textId="7D03D46F" w:rsidR="003565FB" w:rsidRPr="003C3C54" w:rsidRDefault="003565FB" w:rsidP="003565FB">
            <w:pPr>
              <w:pStyle w:val="ListParagraph"/>
              <w:numPr>
                <w:ilvl w:val="0"/>
                <w:numId w:val="43"/>
              </w:numPr>
              <w:spacing w:line="259" w:lineRule="auto"/>
              <w:rPr>
                <w:rFonts w:ascii="Arial" w:hAnsi="Arial" w:cs="Arial"/>
              </w:rPr>
            </w:pPr>
            <w:r w:rsidRPr="003C3C54">
              <w:rPr>
                <w:rFonts w:ascii="Arial" w:hAnsi="Arial" w:cs="Arial"/>
              </w:rPr>
              <w:t>Environment Bill</w:t>
            </w:r>
          </w:p>
          <w:p w14:paraId="16F9B477" w14:textId="0FE1A030" w:rsidR="003565FB" w:rsidRPr="003C3C54" w:rsidRDefault="003565FB" w:rsidP="003565FB">
            <w:pPr>
              <w:pStyle w:val="ListParagraph"/>
              <w:numPr>
                <w:ilvl w:val="0"/>
                <w:numId w:val="43"/>
              </w:numPr>
              <w:spacing w:line="259" w:lineRule="auto"/>
              <w:rPr>
                <w:rFonts w:ascii="Arial" w:hAnsi="Arial" w:cs="Arial"/>
              </w:rPr>
            </w:pPr>
            <w:r w:rsidRPr="003C3C54">
              <w:rPr>
                <w:rFonts w:ascii="Arial" w:hAnsi="Arial" w:cs="Arial"/>
              </w:rPr>
              <w:t>Skills and Post 16 Education Bill</w:t>
            </w:r>
          </w:p>
          <w:p w14:paraId="5DCB176B" w14:textId="56232F55" w:rsidR="003565FB" w:rsidRPr="003C3C54" w:rsidRDefault="003565FB" w:rsidP="003565FB">
            <w:pPr>
              <w:pStyle w:val="ListParagraph"/>
              <w:numPr>
                <w:ilvl w:val="0"/>
                <w:numId w:val="43"/>
              </w:numPr>
              <w:spacing w:line="259" w:lineRule="auto"/>
              <w:rPr>
                <w:rFonts w:ascii="Arial" w:hAnsi="Arial" w:cs="Arial"/>
              </w:rPr>
            </w:pPr>
            <w:r w:rsidRPr="003C3C54">
              <w:rPr>
                <w:rFonts w:ascii="Arial" w:hAnsi="Arial" w:cs="Arial"/>
              </w:rPr>
              <w:t>Health and Care Bill</w:t>
            </w:r>
          </w:p>
          <w:p w14:paraId="1EDBC166" w14:textId="11C4D321" w:rsidR="003565FB" w:rsidRPr="003C3C54" w:rsidRDefault="003565FB" w:rsidP="003565FB">
            <w:pPr>
              <w:pStyle w:val="ListParagraph"/>
              <w:numPr>
                <w:ilvl w:val="0"/>
                <w:numId w:val="43"/>
              </w:numPr>
              <w:spacing w:line="259" w:lineRule="auto"/>
              <w:rPr>
                <w:rFonts w:ascii="Arial" w:hAnsi="Arial" w:cs="Arial"/>
              </w:rPr>
            </w:pPr>
            <w:r w:rsidRPr="003C3C54">
              <w:rPr>
                <w:rFonts w:ascii="Arial" w:hAnsi="Arial" w:cs="Arial"/>
              </w:rPr>
              <w:t>Building Safety Bill</w:t>
            </w:r>
          </w:p>
          <w:p w14:paraId="408FC506" w14:textId="1FA32508" w:rsidR="003565FB" w:rsidRPr="003C3C54" w:rsidRDefault="005C2C69" w:rsidP="007618DA">
            <w:pPr>
              <w:spacing w:after="160" w:line="259" w:lineRule="auto"/>
              <w:rPr>
                <w:rFonts w:cs="Arial"/>
                <w:szCs w:val="22"/>
                <w:u w:val="single"/>
              </w:rPr>
            </w:pPr>
            <w:r w:rsidRPr="003C3C54">
              <w:rPr>
                <w:rFonts w:cs="Arial"/>
                <w:szCs w:val="22"/>
                <w:u w:val="single"/>
              </w:rPr>
              <w:t>Medium</w:t>
            </w:r>
            <w:r w:rsidR="003565FB" w:rsidRPr="003C3C54">
              <w:rPr>
                <w:rFonts w:cs="Arial"/>
                <w:szCs w:val="22"/>
                <w:u w:val="single"/>
              </w:rPr>
              <w:t xml:space="preserve"> priority</w:t>
            </w:r>
          </w:p>
          <w:p w14:paraId="0F9943BA" w14:textId="4E37D41C" w:rsidR="003565FB" w:rsidRPr="003C3C54" w:rsidRDefault="003565FB" w:rsidP="003565FB">
            <w:pPr>
              <w:pStyle w:val="ListParagraph"/>
              <w:numPr>
                <w:ilvl w:val="0"/>
                <w:numId w:val="44"/>
              </w:numPr>
              <w:spacing w:line="259" w:lineRule="auto"/>
              <w:rPr>
                <w:rFonts w:ascii="Arial" w:hAnsi="Arial" w:cs="Arial"/>
              </w:rPr>
            </w:pPr>
            <w:r w:rsidRPr="003C3C54">
              <w:rPr>
                <w:rFonts w:ascii="Arial" w:hAnsi="Arial" w:cs="Arial"/>
              </w:rPr>
              <w:t xml:space="preserve">Police, Crime, Sentencing and Courts Bill </w:t>
            </w:r>
          </w:p>
          <w:p w14:paraId="4ED12703" w14:textId="28B83630" w:rsidR="003565FB" w:rsidRPr="003C3C54" w:rsidRDefault="003565FB" w:rsidP="003565FB">
            <w:pPr>
              <w:pStyle w:val="ListParagraph"/>
              <w:numPr>
                <w:ilvl w:val="0"/>
                <w:numId w:val="44"/>
              </w:numPr>
              <w:spacing w:line="259" w:lineRule="auto"/>
              <w:rPr>
                <w:rFonts w:ascii="Arial" w:hAnsi="Arial" w:cs="Arial"/>
              </w:rPr>
            </w:pPr>
            <w:r w:rsidRPr="003C3C54">
              <w:rPr>
                <w:rFonts w:ascii="Arial" w:hAnsi="Arial" w:cs="Arial"/>
              </w:rPr>
              <w:t>The Electoral Integrity Bill</w:t>
            </w:r>
          </w:p>
          <w:p w14:paraId="6C1E9052" w14:textId="64218405" w:rsidR="003565FB" w:rsidRPr="003C3C54" w:rsidRDefault="003565FB" w:rsidP="003565FB">
            <w:pPr>
              <w:pStyle w:val="ListParagraph"/>
              <w:numPr>
                <w:ilvl w:val="0"/>
                <w:numId w:val="44"/>
              </w:numPr>
              <w:spacing w:line="259" w:lineRule="auto"/>
              <w:rPr>
                <w:rFonts w:ascii="Arial" w:hAnsi="Arial" w:cs="Arial"/>
              </w:rPr>
            </w:pPr>
            <w:r w:rsidRPr="003C3C54">
              <w:rPr>
                <w:rFonts w:ascii="Arial" w:hAnsi="Arial" w:cs="Arial"/>
              </w:rPr>
              <w:t>Procurement Bill</w:t>
            </w:r>
          </w:p>
          <w:p w14:paraId="74D2AFD2" w14:textId="6EF21550" w:rsidR="003565FB" w:rsidRPr="003C3C54" w:rsidRDefault="003565FB" w:rsidP="003565FB">
            <w:pPr>
              <w:pStyle w:val="ListParagraph"/>
              <w:numPr>
                <w:ilvl w:val="0"/>
                <w:numId w:val="44"/>
              </w:numPr>
              <w:spacing w:line="259" w:lineRule="auto"/>
              <w:rPr>
                <w:rFonts w:ascii="Arial" w:hAnsi="Arial" w:cs="Arial"/>
              </w:rPr>
            </w:pPr>
            <w:r w:rsidRPr="003C3C54">
              <w:rPr>
                <w:rFonts w:ascii="Arial" w:hAnsi="Arial" w:cs="Arial"/>
              </w:rPr>
              <w:t>Armed Forces Bill</w:t>
            </w:r>
          </w:p>
          <w:p w14:paraId="58289ABE" w14:textId="071D6CC1" w:rsidR="003565FB" w:rsidRPr="003C3C54" w:rsidRDefault="003565FB" w:rsidP="003565FB">
            <w:pPr>
              <w:pStyle w:val="ListParagraph"/>
              <w:numPr>
                <w:ilvl w:val="0"/>
                <w:numId w:val="44"/>
              </w:numPr>
              <w:spacing w:line="259" w:lineRule="auto"/>
              <w:rPr>
                <w:rFonts w:ascii="Arial" w:hAnsi="Arial" w:cs="Arial"/>
              </w:rPr>
            </w:pPr>
            <w:r w:rsidRPr="003C3C54">
              <w:rPr>
                <w:rFonts w:ascii="Arial" w:hAnsi="Arial" w:cs="Arial"/>
              </w:rPr>
              <w:t>Animal Welfare Plan and Legislation</w:t>
            </w:r>
          </w:p>
          <w:p w14:paraId="0EE1D346" w14:textId="6982EFC8" w:rsidR="003565FB" w:rsidRDefault="003565FB" w:rsidP="003565FB">
            <w:pPr>
              <w:pStyle w:val="ListParagraph"/>
              <w:numPr>
                <w:ilvl w:val="0"/>
                <w:numId w:val="44"/>
              </w:numPr>
              <w:spacing w:line="259" w:lineRule="auto"/>
              <w:rPr>
                <w:rFonts w:ascii="Arial" w:hAnsi="Arial" w:cs="Arial"/>
              </w:rPr>
            </w:pPr>
            <w:r w:rsidRPr="003C3C54">
              <w:rPr>
                <w:rFonts w:ascii="Arial" w:hAnsi="Arial" w:cs="Arial"/>
              </w:rPr>
              <w:t>Draft Online Safety Bill</w:t>
            </w:r>
          </w:p>
          <w:p w14:paraId="74E8B4DA" w14:textId="77777777" w:rsidR="000C631C" w:rsidRPr="000C631C" w:rsidRDefault="000C631C" w:rsidP="000C631C">
            <w:pPr>
              <w:spacing w:line="259" w:lineRule="auto"/>
              <w:rPr>
                <w:rFonts w:cs="Arial"/>
              </w:rPr>
            </w:pPr>
          </w:p>
          <w:p w14:paraId="7C70B30B" w14:textId="6857C04B" w:rsidR="003565FB" w:rsidRDefault="005C2C69" w:rsidP="007618DA">
            <w:pPr>
              <w:spacing w:after="160" w:line="259" w:lineRule="auto"/>
              <w:rPr>
                <w:szCs w:val="22"/>
              </w:rPr>
            </w:pPr>
            <w:r>
              <w:rPr>
                <w:szCs w:val="22"/>
              </w:rPr>
              <w:lastRenderedPageBreak/>
              <w:t>It was noted that three</w:t>
            </w:r>
            <w:r w:rsidR="003565FB">
              <w:rPr>
                <w:szCs w:val="22"/>
              </w:rPr>
              <w:t xml:space="preserve"> o</w:t>
            </w:r>
            <w:r>
              <w:rPr>
                <w:szCs w:val="22"/>
              </w:rPr>
              <w:t>f the five high</w:t>
            </w:r>
            <w:r w:rsidR="003565FB">
              <w:rPr>
                <w:szCs w:val="22"/>
              </w:rPr>
              <w:t xml:space="preserve"> priorities </w:t>
            </w:r>
            <w:r w:rsidR="009A7062">
              <w:rPr>
                <w:szCs w:val="22"/>
              </w:rPr>
              <w:t>fell within the remit of the Environment, Economy, Ho</w:t>
            </w:r>
            <w:r w:rsidR="00E62B11">
              <w:rPr>
                <w:szCs w:val="22"/>
              </w:rPr>
              <w:t>u</w:t>
            </w:r>
            <w:r w:rsidR="009A7062">
              <w:rPr>
                <w:szCs w:val="22"/>
              </w:rPr>
              <w:t>sing and Transport Board</w:t>
            </w:r>
            <w:r>
              <w:rPr>
                <w:szCs w:val="22"/>
              </w:rPr>
              <w:t xml:space="preserve">. Disappointment was expressed that Social care reform and funding did not feature in the Queen’s speech and it was correct for the LGA to include it as a high priority. </w:t>
            </w:r>
          </w:p>
          <w:p w14:paraId="1696CC33" w14:textId="4086D68C" w:rsidR="007618DA" w:rsidRPr="00364616" w:rsidRDefault="007618DA" w:rsidP="007618DA">
            <w:pPr>
              <w:spacing w:after="160" w:line="259" w:lineRule="auto"/>
              <w:rPr>
                <w:rFonts w:eastAsia="Calibri" w:cs="Arial"/>
                <w:b/>
                <w:bCs/>
                <w:szCs w:val="22"/>
                <w:u w:val="single"/>
                <w:lang w:eastAsia="en-US"/>
              </w:rPr>
            </w:pPr>
            <w:r w:rsidRPr="00364616">
              <w:rPr>
                <w:rFonts w:eastAsia="Calibri" w:cs="Arial"/>
                <w:b/>
                <w:bCs/>
                <w:szCs w:val="22"/>
                <w:u w:val="single"/>
                <w:lang w:eastAsia="en-US"/>
              </w:rPr>
              <w:t>Decision</w:t>
            </w:r>
          </w:p>
          <w:p w14:paraId="3B945B42" w14:textId="736E6651" w:rsidR="00D20630" w:rsidRDefault="007618DA">
            <w:pPr>
              <w:rPr>
                <w:rFonts w:cs="Arial"/>
              </w:rPr>
            </w:pPr>
            <w:r w:rsidRPr="007618DA">
              <w:rPr>
                <w:rFonts w:eastAsia="Calibri" w:cs="Arial"/>
                <w:szCs w:val="22"/>
                <w:lang w:eastAsia="en-US"/>
              </w:rPr>
              <w:t xml:space="preserve">The Executive Advisory Board </w:t>
            </w:r>
            <w:r w:rsidR="00C97B92" w:rsidRPr="00922061">
              <w:rPr>
                <w:b/>
                <w:bCs/>
                <w:szCs w:val="22"/>
              </w:rPr>
              <w:t>agreed</w:t>
            </w:r>
            <w:r w:rsidR="00C97B92" w:rsidRPr="00C97B92">
              <w:rPr>
                <w:szCs w:val="22"/>
              </w:rPr>
              <w:t xml:space="preserve"> the recommended prioritisation of the LGA’s legislative lobbying for the next parliamentary session. </w:t>
            </w:r>
          </w:p>
          <w:p w14:paraId="457DDA01" w14:textId="77777777" w:rsidR="00D20630" w:rsidRPr="00165129" w:rsidRDefault="00D20630" w:rsidP="00D20630">
            <w:pPr>
              <w:widowControl w:val="0"/>
              <w:rPr>
                <w:rFonts w:cs="Arial"/>
                <w:szCs w:val="22"/>
              </w:rPr>
            </w:pPr>
          </w:p>
        </w:tc>
        <w:tc>
          <w:tcPr>
            <w:tcW w:w="1019" w:type="dxa"/>
          </w:tcPr>
          <w:p w14:paraId="082128D7" w14:textId="77777777" w:rsidR="00D20630" w:rsidRPr="00165129" w:rsidRDefault="00D20630" w:rsidP="00D20630">
            <w:pPr>
              <w:widowControl w:val="0"/>
              <w:jc w:val="right"/>
              <w:rPr>
                <w:rFonts w:cs="Arial"/>
                <w:bCs/>
                <w:szCs w:val="22"/>
              </w:rPr>
            </w:pPr>
          </w:p>
        </w:tc>
      </w:tr>
    </w:tbl>
    <w:p w14:paraId="5A5FA75E" w14:textId="77777777" w:rsidR="00D20630" w:rsidRDefault="00D20630">
      <w:pPr>
        <w:rPr>
          <w:vanish/>
        </w:rPr>
      </w:pPr>
      <w:r>
        <w:rPr>
          <w:vanish/>
        </w:rPr>
        <w:t>&lt;/AI5&gt;</w:t>
      </w:r>
    </w:p>
    <w:p w14:paraId="22A4AD46" w14:textId="77777777" w:rsidR="00D20630" w:rsidRDefault="00D20630">
      <w:pPr>
        <w:rPr>
          <w:vanish/>
        </w:rPr>
      </w:pPr>
      <w:r>
        <w:rPr>
          <w:vanish/>
        </w:rPr>
        <w:t>&lt;AI6&gt;</w:t>
      </w:r>
    </w:p>
    <w:tbl>
      <w:tblPr>
        <w:tblW w:w="9792" w:type="dxa"/>
        <w:tblInd w:w="-720" w:type="dxa"/>
        <w:tblLayout w:type="fixed"/>
        <w:tblCellMar>
          <w:top w:w="115" w:type="dxa"/>
          <w:left w:w="115" w:type="dxa"/>
          <w:right w:w="115" w:type="dxa"/>
        </w:tblCellMar>
        <w:tblLook w:val="0000" w:firstRow="0" w:lastRow="0" w:firstColumn="0" w:lastColumn="0" w:noHBand="0" w:noVBand="0"/>
      </w:tblPr>
      <w:tblGrid>
        <w:gridCol w:w="720"/>
        <w:gridCol w:w="8053"/>
        <w:gridCol w:w="1019"/>
      </w:tblGrid>
      <w:tr w:rsidR="00D20630" w:rsidRPr="00165129" w14:paraId="67FF0266" w14:textId="77777777" w:rsidTr="00EB25F3">
        <w:tc>
          <w:tcPr>
            <w:tcW w:w="720" w:type="dxa"/>
          </w:tcPr>
          <w:p w14:paraId="22980E07" w14:textId="5103B08F" w:rsidR="00D20630" w:rsidRPr="00C97B92" w:rsidRDefault="00D20630" w:rsidP="00C97B92">
            <w:pPr>
              <w:pStyle w:val="ListParagraph"/>
              <w:numPr>
                <w:ilvl w:val="0"/>
                <w:numId w:val="41"/>
              </w:numPr>
              <w:rPr>
                <w:rFonts w:cs="Arial"/>
              </w:rPr>
            </w:pPr>
            <w:r w:rsidRPr="00C97B92">
              <w:rPr>
                <w:rFonts w:cs="Arial"/>
                <w:bdr w:val="nil"/>
              </w:rPr>
              <w:t xml:space="preserve"> </w:t>
            </w:r>
          </w:p>
        </w:tc>
        <w:tc>
          <w:tcPr>
            <w:tcW w:w="8053" w:type="dxa"/>
          </w:tcPr>
          <w:p w14:paraId="3E5EF3D7" w14:textId="5E8FEF4A" w:rsidR="0041463E" w:rsidRPr="00165129" w:rsidRDefault="00DF7EA1" w:rsidP="0041463E">
            <w:pPr>
              <w:widowControl w:val="0"/>
              <w:rPr>
                <w:rFonts w:cs="Arial"/>
                <w:b/>
                <w:szCs w:val="22"/>
              </w:rPr>
            </w:pPr>
            <w:r>
              <w:rPr>
                <w:rFonts w:cs="Arial"/>
                <w:b/>
                <w:szCs w:val="22"/>
                <w:bdr w:val="nil"/>
              </w:rPr>
              <w:t>Social care reform</w:t>
            </w:r>
          </w:p>
          <w:p w14:paraId="5BBD5C04" w14:textId="77777777" w:rsidR="00D20630" w:rsidRPr="00165129" w:rsidRDefault="00D20630" w:rsidP="00D20630">
            <w:pPr>
              <w:widowControl w:val="0"/>
              <w:rPr>
                <w:rFonts w:cs="Arial"/>
                <w:b/>
                <w:szCs w:val="22"/>
              </w:rPr>
            </w:pPr>
            <w:r w:rsidRPr="00165129">
              <w:rPr>
                <w:rFonts w:cs="Arial"/>
                <w:b/>
                <w:szCs w:val="22"/>
              </w:rPr>
              <w:t xml:space="preserve"> </w:t>
            </w:r>
          </w:p>
        </w:tc>
        <w:tc>
          <w:tcPr>
            <w:tcW w:w="1019" w:type="dxa"/>
          </w:tcPr>
          <w:p w14:paraId="0A7FE84A" w14:textId="77777777" w:rsidR="00D20630" w:rsidRPr="00165129" w:rsidRDefault="005F49C6" w:rsidP="00D20630">
            <w:pPr>
              <w:widowControl w:val="0"/>
              <w:rPr>
                <w:rFonts w:cs="Arial"/>
                <w:bCs/>
                <w:szCs w:val="22"/>
              </w:rPr>
            </w:pPr>
            <w:r>
              <w:rPr>
                <w:rFonts w:cs="Arial"/>
                <w:bCs/>
                <w:szCs w:val="22"/>
              </w:rPr>
              <w:t xml:space="preserve">                                      </w:t>
            </w:r>
          </w:p>
        </w:tc>
      </w:tr>
      <w:tr w:rsidR="00D20630" w:rsidRPr="00165129" w14:paraId="0A3ABC56" w14:textId="77777777" w:rsidTr="00EB25F3">
        <w:tc>
          <w:tcPr>
            <w:tcW w:w="720" w:type="dxa"/>
          </w:tcPr>
          <w:p w14:paraId="3D0BE0A4" w14:textId="77777777" w:rsidR="00D20630" w:rsidRPr="00165129" w:rsidRDefault="00D20630" w:rsidP="00D20630">
            <w:pPr>
              <w:rPr>
                <w:rFonts w:cs="Arial"/>
                <w:szCs w:val="22"/>
              </w:rPr>
            </w:pPr>
          </w:p>
        </w:tc>
        <w:tc>
          <w:tcPr>
            <w:tcW w:w="8053" w:type="dxa"/>
          </w:tcPr>
          <w:p w14:paraId="29781775" w14:textId="68961ADD" w:rsidR="00402CC6" w:rsidRPr="00402CC6" w:rsidRDefault="00C97B92" w:rsidP="00C97B92">
            <w:pPr>
              <w:widowControl w:val="0"/>
              <w:rPr>
                <w:rFonts w:cs="Arial"/>
                <w:szCs w:val="22"/>
                <w:bdr w:val="none" w:sz="0" w:space="0" w:color="auto" w:frame="1"/>
              </w:rPr>
            </w:pPr>
            <w:r w:rsidRPr="00402CC6">
              <w:rPr>
                <w:rFonts w:cs="Arial"/>
                <w:bCs/>
                <w:szCs w:val="22"/>
                <w:bdr w:val="none" w:sz="0" w:space="0" w:color="auto" w:frame="1"/>
              </w:rPr>
              <w:t xml:space="preserve">Cllr David </w:t>
            </w:r>
            <w:r w:rsidR="00402CC6" w:rsidRPr="00402CC6">
              <w:rPr>
                <w:rFonts w:cs="Arial"/>
                <w:bCs/>
                <w:szCs w:val="22"/>
                <w:bdr w:val="none" w:sz="0" w:space="0" w:color="auto" w:frame="1"/>
              </w:rPr>
              <w:t>Fothergill</w:t>
            </w:r>
            <w:r w:rsidR="00402CC6" w:rsidRPr="00402CC6">
              <w:rPr>
                <w:rFonts w:cs="Arial"/>
                <w:szCs w:val="22"/>
                <w:bdr w:val="none" w:sz="0" w:space="0" w:color="auto" w:frame="1"/>
              </w:rPr>
              <w:t>, Chairman</w:t>
            </w:r>
            <w:r w:rsidRPr="00402CC6">
              <w:rPr>
                <w:rFonts w:cs="Arial"/>
                <w:szCs w:val="22"/>
                <w:bdr w:val="none" w:sz="0" w:space="0" w:color="auto" w:frame="1"/>
              </w:rPr>
              <w:t xml:space="preserve"> of the Community Wellbeing Board</w:t>
            </w:r>
            <w:r w:rsidR="00402CC6" w:rsidRPr="00402CC6">
              <w:rPr>
                <w:rFonts w:eastAsiaTheme="minorHAnsi" w:cs="Arial"/>
                <w:szCs w:val="22"/>
                <w:lang w:eastAsia="en-US"/>
              </w:rPr>
              <w:t xml:space="preserve">, </w:t>
            </w:r>
            <w:r w:rsidRPr="00402CC6">
              <w:rPr>
                <w:rFonts w:cs="Arial"/>
                <w:szCs w:val="22"/>
                <w:bdr w:val="none" w:sz="0" w:space="0" w:color="auto" w:frame="1"/>
              </w:rPr>
              <w:t>introduce</w:t>
            </w:r>
            <w:r w:rsidR="00402CC6" w:rsidRPr="00402CC6">
              <w:rPr>
                <w:rFonts w:cs="Arial"/>
                <w:szCs w:val="22"/>
                <w:bdr w:val="none" w:sz="0" w:space="0" w:color="auto" w:frame="1"/>
              </w:rPr>
              <w:t>d the accompanying report</w:t>
            </w:r>
            <w:r w:rsidRPr="00402CC6">
              <w:rPr>
                <w:rFonts w:cs="Arial"/>
                <w:szCs w:val="22"/>
                <w:bdr w:val="none" w:sz="0" w:space="0" w:color="auto" w:frame="1"/>
              </w:rPr>
              <w:t xml:space="preserve"> </w:t>
            </w:r>
            <w:r w:rsidR="00402CC6" w:rsidRPr="00402CC6">
              <w:rPr>
                <w:rFonts w:cs="Arial"/>
                <w:szCs w:val="22"/>
                <w:bdr w:val="none" w:sz="0" w:space="0" w:color="auto" w:frame="1"/>
              </w:rPr>
              <w:t>and gave a verbal update on the work of the Community Wellbeing Board concerning Social care reform in the meeting cycle 2020/21. David gave thanks to his predecessor and previous Chairman of the Community Wellbeing Board Cllr Ian Hudspeth.</w:t>
            </w:r>
          </w:p>
          <w:p w14:paraId="5531B5F7" w14:textId="77777777" w:rsidR="00402CC6" w:rsidRPr="00402CC6" w:rsidRDefault="00402CC6" w:rsidP="00C97B92">
            <w:pPr>
              <w:widowControl w:val="0"/>
              <w:rPr>
                <w:rFonts w:cs="Arial"/>
                <w:szCs w:val="22"/>
                <w:bdr w:val="none" w:sz="0" w:space="0" w:color="auto" w:frame="1"/>
              </w:rPr>
            </w:pPr>
          </w:p>
          <w:p w14:paraId="44EF5B90" w14:textId="77777777" w:rsidR="00A03145" w:rsidRPr="00402CC6" w:rsidRDefault="00A03145" w:rsidP="00A03145">
            <w:pPr>
              <w:rPr>
                <w:rFonts w:cs="Arial"/>
                <w:b/>
                <w:u w:val="single"/>
              </w:rPr>
            </w:pPr>
            <w:r w:rsidRPr="00402CC6">
              <w:rPr>
                <w:rFonts w:cs="Arial"/>
                <w:b/>
                <w:u w:val="single"/>
              </w:rPr>
              <w:t xml:space="preserve">Decision </w:t>
            </w:r>
          </w:p>
          <w:p w14:paraId="2D9871C4" w14:textId="77777777" w:rsidR="00A03145" w:rsidRPr="00402CC6" w:rsidRDefault="00A03145" w:rsidP="00A03145">
            <w:pPr>
              <w:rPr>
                <w:rFonts w:cs="Arial"/>
                <w:b/>
                <w:u w:val="single"/>
              </w:rPr>
            </w:pPr>
          </w:p>
          <w:p w14:paraId="603EBC1D" w14:textId="617965E2" w:rsidR="00A03145" w:rsidRPr="001C3C68" w:rsidRDefault="00A03145" w:rsidP="00A03145">
            <w:pPr>
              <w:rPr>
                <w:rFonts w:cs="Arial"/>
              </w:rPr>
            </w:pPr>
            <w:r w:rsidRPr="00402CC6">
              <w:rPr>
                <w:rFonts w:cs="Arial"/>
              </w:rPr>
              <w:t xml:space="preserve">Members of the Executive Advisory Board </w:t>
            </w:r>
            <w:r w:rsidRPr="00402CC6">
              <w:rPr>
                <w:rFonts w:cs="Arial"/>
                <w:b/>
                <w:bCs/>
              </w:rPr>
              <w:t>noted</w:t>
            </w:r>
            <w:r w:rsidRPr="00402CC6">
              <w:rPr>
                <w:rFonts w:cs="Arial"/>
              </w:rPr>
              <w:t xml:space="preserve"> the update.</w:t>
            </w:r>
          </w:p>
          <w:p w14:paraId="61C3868A" w14:textId="77777777" w:rsidR="00D20630" w:rsidRPr="00165129" w:rsidRDefault="00D20630" w:rsidP="00D20630">
            <w:pPr>
              <w:widowControl w:val="0"/>
              <w:rPr>
                <w:rFonts w:cs="Arial"/>
                <w:szCs w:val="22"/>
              </w:rPr>
            </w:pPr>
          </w:p>
        </w:tc>
        <w:tc>
          <w:tcPr>
            <w:tcW w:w="1019" w:type="dxa"/>
          </w:tcPr>
          <w:p w14:paraId="250D4C74" w14:textId="77777777" w:rsidR="00D20630" w:rsidRPr="00165129" w:rsidRDefault="00D20630" w:rsidP="00D20630">
            <w:pPr>
              <w:widowControl w:val="0"/>
              <w:jc w:val="right"/>
              <w:rPr>
                <w:rFonts w:cs="Arial"/>
                <w:bCs/>
                <w:szCs w:val="22"/>
              </w:rPr>
            </w:pPr>
          </w:p>
        </w:tc>
      </w:tr>
    </w:tbl>
    <w:p w14:paraId="0A57D995" w14:textId="77777777" w:rsidR="00D20630" w:rsidRDefault="00D20630">
      <w:pPr>
        <w:rPr>
          <w:vanish/>
        </w:rPr>
      </w:pPr>
      <w:r>
        <w:rPr>
          <w:vanish/>
        </w:rPr>
        <w:t>&lt;/AI6&gt;</w:t>
      </w:r>
    </w:p>
    <w:p w14:paraId="6742CE4B" w14:textId="77777777" w:rsidR="00D20630" w:rsidRDefault="00D20630">
      <w:pPr>
        <w:rPr>
          <w:vanish/>
        </w:rPr>
      </w:pPr>
      <w:r>
        <w:rPr>
          <w:vanish/>
        </w:rPr>
        <w:t>&lt;AI7&gt;</w:t>
      </w:r>
    </w:p>
    <w:tbl>
      <w:tblPr>
        <w:tblW w:w="9792" w:type="dxa"/>
        <w:tblInd w:w="-720" w:type="dxa"/>
        <w:tblLayout w:type="fixed"/>
        <w:tblCellMar>
          <w:top w:w="115" w:type="dxa"/>
          <w:left w:w="115" w:type="dxa"/>
          <w:right w:w="115" w:type="dxa"/>
        </w:tblCellMar>
        <w:tblLook w:val="0000" w:firstRow="0" w:lastRow="0" w:firstColumn="0" w:lastColumn="0" w:noHBand="0" w:noVBand="0"/>
      </w:tblPr>
      <w:tblGrid>
        <w:gridCol w:w="720"/>
        <w:gridCol w:w="8053"/>
        <w:gridCol w:w="1019"/>
      </w:tblGrid>
      <w:tr w:rsidR="00D20630" w:rsidRPr="00165129" w14:paraId="5852195F" w14:textId="77777777" w:rsidTr="00EB25F3">
        <w:tc>
          <w:tcPr>
            <w:tcW w:w="720" w:type="dxa"/>
          </w:tcPr>
          <w:p w14:paraId="08F0F0AF" w14:textId="77777777" w:rsidR="00D20630" w:rsidRPr="00165129" w:rsidRDefault="00D20630" w:rsidP="00C97B92">
            <w:pPr>
              <w:numPr>
                <w:ilvl w:val="0"/>
                <w:numId w:val="41"/>
              </w:numPr>
              <w:rPr>
                <w:rFonts w:cs="Arial"/>
                <w:szCs w:val="22"/>
              </w:rPr>
            </w:pPr>
            <w:r>
              <w:rPr>
                <w:rFonts w:cs="Arial"/>
                <w:szCs w:val="22"/>
                <w:bdr w:val="nil"/>
              </w:rPr>
              <w:t xml:space="preserve"> </w:t>
            </w:r>
          </w:p>
        </w:tc>
        <w:tc>
          <w:tcPr>
            <w:tcW w:w="8053" w:type="dxa"/>
          </w:tcPr>
          <w:p w14:paraId="1E4E3075" w14:textId="31DA52EB" w:rsidR="00D81609" w:rsidRPr="00D81609" w:rsidRDefault="00C90D32" w:rsidP="00D81609">
            <w:pPr>
              <w:widowControl w:val="0"/>
              <w:rPr>
                <w:rFonts w:eastAsia="Calibri" w:cs="Arial"/>
                <w:b/>
                <w:bCs/>
                <w:szCs w:val="22"/>
                <w:lang w:eastAsia="en-US"/>
              </w:rPr>
            </w:pPr>
            <w:r>
              <w:rPr>
                <w:rFonts w:eastAsia="Calibri" w:cs="Arial"/>
                <w:b/>
                <w:bCs/>
                <w:szCs w:val="22"/>
                <w:lang w:eastAsia="en-US"/>
              </w:rPr>
              <w:t>C</w:t>
            </w:r>
            <w:r w:rsidR="00DF7EA1">
              <w:rPr>
                <w:rFonts w:eastAsia="Calibri" w:cs="Arial"/>
                <w:b/>
                <w:bCs/>
                <w:szCs w:val="22"/>
                <w:lang w:eastAsia="en-US"/>
              </w:rPr>
              <w:t>ivility in public life programme</w:t>
            </w:r>
          </w:p>
          <w:p w14:paraId="38A5CBE6" w14:textId="77777777" w:rsidR="00D20630" w:rsidRPr="00165129" w:rsidRDefault="00D20630" w:rsidP="00D20630">
            <w:pPr>
              <w:widowControl w:val="0"/>
              <w:rPr>
                <w:rFonts w:cs="Arial"/>
                <w:b/>
                <w:szCs w:val="22"/>
              </w:rPr>
            </w:pPr>
            <w:r w:rsidRPr="00165129">
              <w:rPr>
                <w:rFonts w:cs="Arial"/>
                <w:b/>
                <w:szCs w:val="22"/>
              </w:rPr>
              <w:t xml:space="preserve"> </w:t>
            </w:r>
          </w:p>
        </w:tc>
        <w:tc>
          <w:tcPr>
            <w:tcW w:w="1019" w:type="dxa"/>
          </w:tcPr>
          <w:p w14:paraId="4B8C16C3" w14:textId="77777777" w:rsidR="00D20630" w:rsidRPr="00165129" w:rsidRDefault="00D20630" w:rsidP="00D20630">
            <w:pPr>
              <w:widowControl w:val="0"/>
              <w:rPr>
                <w:rFonts w:cs="Arial"/>
                <w:bCs/>
                <w:szCs w:val="22"/>
              </w:rPr>
            </w:pPr>
          </w:p>
        </w:tc>
      </w:tr>
      <w:tr w:rsidR="00D20630" w:rsidRPr="00165129" w14:paraId="221EB75A" w14:textId="77777777" w:rsidTr="00EB25F3">
        <w:tc>
          <w:tcPr>
            <w:tcW w:w="720" w:type="dxa"/>
          </w:tcPr>
          <w:p w14:paraId="60A425E1" w14:textId="77777777" w:rsidR="00D20630" w:rsidRPr="00165129" w:rsidRDefault="00D20630" w:rsidP="00D20630">
            <w:pPr>
              <w:rPr>
                <w:rFonts w:cs="Arial"/>
                <w:szCs w:val="22"/>
              </w:rPr>
            </w:pPr>
          </w:p>
        </w:tc>
        <w:tc>
          <w:tcPr>
            <w:tcW w:w="8053" w:type="dxa"/>
          </w:tcPr>
          <w:p w14:paraId="35F4889D" w14:textId="0299DED6" w:rsidR="00C97B92" w:rsidRPr="00922061" w:rsidRDefault="00834E21" w:rsidP="00A2059A">
            <w:pPr>
              <w:widowControl w:val="0"/>
              <w:rPr>
                <w:rFonts w:cs="Arial"/>
                <w:szCs w:val="22"/>
              </w:rPr>
            </w:pPr>
            <w:r w:rsidRPr="00922061">
              <w:rPr>
                <w:rFonts w:cs="Arial"/>
                <w:iCs/>
              </w:rPr>
              <w:t>The Chairman invited</w:t>
            </w:r>
            <w:r w:rsidR="00C97B92" w:rsidRPr="00922061">
              <w:rPr>
                <w:rFonts w:cs="Arial"/>
                <w:iCs/>
              </w:rPr>
              <w:t xml:space="preserve"> Louise Smith, Senior Adviser to introduce the report</w:t>
            </w:r>
            <w:r w:rsidRPr="00922061">
              <w:rPr>
                <w:rFonts w:cs="Arial"/>
                <w:iCs/>
              </w:rPr>
              <w:t xml:space="preserve">. </w:t>
            </w:r>
            <w:r w:rsidR="00A2059A" w:rsidRPr="00922061">
              <w:rPr>
                <w:rFonts w:cs="Arial"/>
                <w:iCs/>
              </w:rPr>
              <w:t>Louise</w:t>
            </w:r>
            <w:r w:rsidR="00C97B92" w:rsidRPr="00922061">
              <w:rPr>
                <w:rFonts w:cs="Arial"/>
                <w:iCs/>
              </w:rPr>
              <w:t xml:space="preserve"> </w:t>
            </w:r>
            <w:r w:rsidR="00402CC6" w:rsidRPr="00922061">
              <w:rPr>
                <w:rFonts w:cs="Arial"/>
                <w:iCs/>
              </w:rPr>
              <w:t>sought</w:t>
            </w:r>
            <w:r w:rsidR="00A2059A" w:rsidRPr="00922061">
              <w:rPr>
                <w:rFonts w:cs="Arial"/>
                <w:iCs/>
              </w:rPr>
              <w:t xml:space="preserve"> </w:t>
            </w:r>
            <w:r w:rsidR="00C97B92" w:rsidRPr="00922061">
              <w:rPr>
                <w:rFonts w:cs="Arial"/>
                <w:szCs w:val="22"/>
              </w:rPr>
              <w:t xml:space="preserve">direction from the </w:t>
            </w:r>
            <w:r w:rsidR="00402CC6" w:rsidRPr="00922061">
              <w:rPr>
                <w:rFonts w:cs="Arial"/>
                <w:szCs w:val="22"/>
              </w:rPr>
              <w:t xml:space="preserve">Executive Advisory </w:t>
            </w:r>
            <w:r w:rsidR="00C97B92" w:rsidRPr="00922061">
              <w:rPr>
                <w:rFonts w:cs="Arial"/>
                <w:szCs w:val="22"/>
              </w:rPr>
              <w:t xml:space="preserve">Board on the next phase of the Civility in Public Life work programme </w:t>
            </w:r>
            <w:r w:rsidR="00A2059A" w:rsidRPr="00922061">
              <w:rPr>
                <w:rFonts w:cs="Arial"/>
                <w:szCs w:val="22"/>
              </w:rPr>
              <w:t>which</w:t>
            </w:r>
            <w:r w:rsidR="00C97B92" w:rsidRPr="00922061">
              <w:rPr>
                <w:rFonts w:cs="Arial"/>
                <w:szCs w:val="22"/>
              </w:rPr>
              <w:t xml:space="preserve"> propose</w:t>
            </w:r>
            <w:r w:rsidR="00A2059A" w:rsidRPr="00922061">
              <w:rPr>
                <w:rFonts w:cs="Arial"/>
                <w:szCs w:val="22"/>
              </w:rPr>
              <w:t>d</w:t>
            </w:r>
            <w:r w:rsidR="00C97B92" w:rsidRPr="00922061">
              <w:rPr>
                <w:rFonts w:cs="Arial"/>
                <w:szCs w:val="22"/>
              </w:rPr>
              <w:t xml:space="preserve"> a focus on an informal duty of care for councillors; sanctions for breaches of the code of conduct; training on and a refresh of the model code of conduct; and an update to the councillors’ guide to handling intimidation. </w:t>
            </w:r>
            <w:r w:rsidR="00D12EC0">
              <w:rPr>
                <w:rFonts w:cs="Arial"/>
                <w:szCs w:val="22"/>
              </w:rPr>
              <w:t>Louise also sought member approval to establish a member steering group to oversee the programme of work.</w:t>
            </w:r>
          </w:p>
          <w:p w14:paraId="59458215" w14:textId="4677F686" w:rsidR="00C97B92" w:rsidRPr="00922061" w:rsidRDefault="00C97B92" w:rsidP="00C97B92">
            <w:pPr>
              <w:widowControl w:val="0"/>
              <w:rPr>
                <w:rFonts w:cs="Arial"/>
                <w:iCs/>
              </w:rPr>
            </w:pPr>
          </w:p>
          <w:p w14:paraId="03394F12" w14:textId="014287DF" w:rsidR="00A2059A" w:rsidRDefault="00A2059A" w:rsidP="00C97B92">
            <w:pPr>
              <w:widowControl w:val="0"/>
              <w:rPr>
                <w:rFonts w:cs="Arial"/>
                <w:iCs/>
              </w:rPr>
            </w:pPr>
            <w:r w:rsidRPr="00922061">
              <w:rPr>
                <w:rFonts w:cs="Arial"/>
                <w:iCs/>
              </w:rPr>
              <w:t xml:space="preserve">In the discussion that followed, </w:t>
            </w:r>
            <w:r w:rsidR="003C3C54" w:rsidRPr="00922061">
              <w:rPr>
                <w:rFonts w:cs="Arial"/>
                <w:iCs/>
              </w:rPr>
              <w:t xml:space="preserve">the following points were </w:t>
            </w:r>
            <w:proofErr w:type="gramStart"/>
            <w:r w:rsidR="003C3C54" w:rsidRPr="00922061">
              <w:rPr>
                <w:rFonts w:cs="Arial"/>
                <w:iCs/>
              </w:rPr>
              <w:t>raised;</w:t>
            </w:r>
            <w:proofErr w:type="gramEnd"/>
            <w:r w:rsidRPr="00922061">
              <w:rPr>
                <w:rFonts w:cs="Arial"/>
                <w:iCs/>
              </w:rPr>
              <w:t xml:space="preserve"> </w:t>
            </w:r>
          </w:p>
          <w:p w14:paraId="70632D15" w14:textId="77777777" w:rsidR="00922061" w:rsidRPr="00922061" w:rsidRDefault="00922061" w:rsidP="00C97B92">
            <w:pPr>
              <w:widowControl w:val="0"/>
              <w:rPr>
                <w:rFonts w:cs="Arial"/>
                <w:iCs/>
              </w:rPr>
            </w:pPr>
          </w:p>
          <w:p w14:paraId="59A52031" w14:textId="271011A2" w:rsidR="003C3C54" w:rsidRPr="00922061" w:rsidRDefault="003C3C54" w:rsidP="003C3C54">
            <w:pPr>
              <w:pStyle w:val="ListParagraph"/>
              <w:numPr>
                <w:ilvl w:val="0"/>
                <w:numId w:val="46"/>
              </w:numPr>
              <w:spacing w:line="259" w:lineRule="auto"/>
              <w:ind w:left="447"/>
              <w:rPr>
                <w:rFonts w:ascii="Arial" w:hAnsi="Arial" w:cs="Arial"/>
              </w:rPr>
            </w:pPr>
            <w:r w:rsidRPr="00922061">
              <w:rPr>
                <w:rFonts w:ascii="Arial" w:hAnsi="Arial" w:cs="Arial"/>
              </w:rPr>
              <w:t xml:space="preserve">The LGA should </w:t>
            </w:r>
            <w:r w:rsidR="0025443F">
              <w:rPr>
                <w:rFonts w:ascii="Arial" w:hAnsi="Arial" w:cs="Arial"/>
              </w:rPr>
              <w:t xml:space="preserve">continue to </w:t>
            </w:r>
            <w:r w:rsidRPr="00922061">
              <w:rPr>
                <w:rFonts w:ascii="Arial" w:hAnsi="Arial" w:cs="Arial"/>
              </w:rPr>
              <w:t>work with NALC on this programme of work.</w:t>
            </w:r>
          </w:p>
          <w:p w14:paraId="2ED0D3AA" w14:textId="2C20B2A0" w:rsidR="003C3C54" w:rsidRPr="00922061" w:rsidRDefault="003C3C54" w:rsidP="003C3C54">
            <w:pPr>
              <w:pStyle w:val="ListParagraph"/>
              <w:numPr>
                <w:ilvl w:val="0"/>
                <w:numId w:val="46"/>
              </w:numPr>
              <w:spacing w:line="259" w:lineRule="auto"/>
              <w:ind w:left="447"/>
              <w:rPr>
                <w:rFonts w:ascii="Arial" w:hAnsi="Arial" w:cs="Arial"/>
              </w:rPr>
            </w:pPr>
            <w:r w:rsidRPr="00922061">
              <w:rPr>
                <w:rFonts w:ascii="Arial" w:hAnsi="Arial" w:cs="Arial"/>
              </w:rPr>
              <w:t>Abuse of councillors undermine</w:t>
            </w:r>
            <w:r w:rsidR="00922061">
              <w:rPr>
                <w:rFonts w:ascii="Arial" w:hAnsi="Arial" w:cs="Arial"/>
              </w:rPr>
              <w:t>s</w:t>
            </w:r>
            <w:r w:rsidRPr="00922061">
              <w:rPr>
                <w:rFonts w:ascii="Arial" w:hAnsi="Arial" w:cs="Arial"/>
              </w:rPr>
              <w:t xml:space="preserve"> democracy</w:t>
            </w:r>
            <w:r w:rsidR="00922061">
              <w:rPr>
                <w:rFonts w:ascii="Arial" w:hAnsi="Arial" w:cs="Arial"/>
              </w:rPr>
              <w:t>.</w:t>
            </w:r>
          </w:p>
          <w:p w14:paraId="1C54EEC3" w14:textId="7D716635" w:rsidR="003C3C54" w:rsidRPr="00922061" w:rsidRDefault="003C3C54" w:rsidP="003C3C54">
            <w:pPr>
              <w:pStyle w:val="ListParagraph"/>
              <w:numPr>
                <w:ilvl w:val="0"/>
                <w:numId w:val="46"/>
              </w:numPr>
              <w:spacing w:line="259" w:lineRule="auto"/>
              <w:ind w:left="447"/>
              <w:rPr>
                <w:rFonts w:ascii="Arial" w:hAnsi="Arial" w:cs="Arial"/>
              </w:rPr>
            </w:pPr>
            <w:r w:rsidRPr="00922061">
              <w:rPr>
                <w:rFonts w:ascii="Arial" w:hAnsi="Arial" w:cs="Arial"/>
              </w:rPr>
              <w:t>Social media platforms need to take a stand against online abuse of elected officials</w:t>
            </w:r>
            <w:r w:rsidR="00922061">
              <w:rPr>
                <w:rFonts w:ascii="Arial" w:hAnsi="Arial" w:cs="Arial"/>
              </w:rPr>
              <w:t>.</w:t>
            </w:r>
          </w:p>
          <w:p w14:paraId="015865B1" w14:textId="1A15278C" w:rsidR="003C3C54" w:rsidRPr="00922061" w:rsidRDefault="003C3C54" w:rsidP="003C3C54">
            <w:pPr>
              <w:pStyle w:val="ListParagraph"/>
              <w:numPr>
                <w:ilvl w:val="0"/>
                <w:numId w:val="46"/>
              </w:numPr>
              <w:spacing w:line="259" w:lineRule="auto"/>
              <w:ind w:left="447"/>
              <w:rPr>
                <w:rFonts w:ascii="Arial" w:hAnsi="Arial" w:cs="Arial"/>
              </w:rPr>
            </w:pPr>
            <w:r w:rsidRPr="00922061">
              <w:rPr>
                <w:rFonts w:ascii="Arial" w:hAnsi="Arial" w:cs="Arial"/>
              </w:rPr>
              <w:t xml:space="preserve">The LGA should </w:t>
            </w:r>
            <w:r w:rsidR="00E62B11">
              <w:rPr>
                <w:rFonts w:ascii="Arial" w:hAnsi="Arial" w:cs="Arial"/>
              </w:rPr>
              <w:t>press for the</w:t>
            </w:r>
            <w:r w:rsidRPr="00922061">
              <w:rPr>
                <w:rFonts w:ascii="Arial" w:hAnsi="Arial" w:cs="Arial"/>
              </w:rPr>
              <w:t xml:space="preserve"> </w:t>
            </w:r>
            <w:r w:rsidR="00922061">
              <w:rPr>
                <w:rFonts w:ascii="Arial" w:hAnsi="Arial" w:cs="Arial"/>
              </w:rPr>
              <w:t>P</w:t>
            </w:r>
            <w:r w:rsidRPr="00922061">
              <w:rPr>
                <w:rFonts w:ascii="Arial" w:hAnsi="Arial" w:cs="Arial"/>
              </w:rPr>
              <w:t>olice to enforce</w:t>
            </w:r>
            <w:r w:rsidR="00922061">
              <w:rPr>
                <w:rFonts w:ascii="Arial" w:hAnsi="Arial" w:cs="Arial"/>
              </w:rPr>
              <w:t xml:space="preserve"> </w:t>
            </w:r>
            <w:r w:rsidR="0025443F">
              <w:rPr>
                <w:rFonts w:ascii="Arial" w:hAnsi="Arial" w:cs="Arial"/>
              </w:rPr>
              <w:t>laws that protect council</w:t>
            </w:r>
            <w:r w:rsidR="0060770D">
              <w:rPr>
                <w:rFonts w:ascii="Arial" w:hAnsi="Arial" w:cs="Arial"/>
              </w:rPr>
              <w:t>lor</w:t>
            </w:r>
            <w:r w:rsidR="0025443F">
              <w:rPr>
                <w:rFonts w:ascii="Arial" w:hAnsi="Arial" w:cs="Arial"/>
              </w:rPr>
              <w:t>s from abuse</w:t>
            </w:r>
            <w:r w:rsidR="00922061">
              <w:rPr>
                <w:rFonts w:ascii="Arial" w:hAnsi="Arial" w:cs="Arial"/>
              </w:rPr>
              <w:t>.</w:t>
            </w:r>
          </w:p>
          <w:p w14:paraId="3741E947" w14:textId="2F09DD8C" w:rsidR="003C3C54" w:rsidRPr="00922061" w:rsidRDefault="003C3C54" w:rsidP="003C3C54">
            <w:pPr>
              <w:pStyle w:val="ListParagraph"/>
              <w:numPr>
                <w:ilvl w:val="0"/>
                <w:numId w:val="46"/>
              </w:numPr>
              <w:spacing w:line="259" w:lineRule="auto"/>
              <w:ind w:left="447"/>
              <w:rPr>
                <w:rFonts w:ascii="Arial" w:hAnsi="Arial" w:cs="Arial"/>
              </w:rPr>
            </w:pPr>
            <w:r w:rsidRPr="00922061">
              <w:rPr>
                <w:rFonts w:ascii="Arial" w:hAnsi="Arial" w:cs="Arial"/>
              </w:rPr>
              <w:t xml:space="preserve">Misogyny against elected women councillors </w:t>
            </w:r>
            <w:r w:rsidR="0025443F">
              <w:rPr>
                <w:rFonts w:ascii="Arial" w:hAnsi="Arial" w:cs="Arial"/>
              </w:rPr>
              <w:t>i</w:t>
            </w:r>
            <w:r w:rsidR="00922061">
              <w:rPr>
                <w:rFonts w:ascii="Arial" w:hAnsi="Arial" w:cs="Arial"/>
              </w:rPr>
              <w:t>s</w:t>
            </w:r>
            <w:r w:rsidRPr="00922061">
              <w:rPr>
                <w:rFonts w:ascii="Arial" w:hAnsi="Arial" w:cs="Arial"/>
              </w:rPr>
              <w:t xml:space="preserve"> endemic</w:t>
            </w:r>
            <w:r w:rsidR="00922061">
              <w:rPr>
                <w:rFonts w:ascii="Arial" w:hAnsi="Arial" w:cs="Arial"/>
              </w:rPr>
              <w:t>.</w:t>
            </w:r>
          </w:p>
          <w:p w14:paraId="769F288D" w14:textId="7F200C32" w:rsidR="003C3C54" w:rsidRPr="00922061" w:rsidRDefault="003C3C54" w:rsidP="003C3C54">
            <w:pPr>
              <w:pStyle w:val="ListParagraph"/>
              <w:numPr>
                <w:ilvl w:val="0"/>
                <w:numId w:val="46"/>
              </w:numPr>
              <w:spacing w:line="259" w:lineRule="auto"/>
              <w:ind w:left="447"/>
              <w:rPr>
                <w:rFonts w:ascii="Arial" w:hAnsi="Arial" w:cs="Arial"/>
              </w:rPr>
            </w:pPr>
            <w:r w:rsidRPr="00922061">
              <w:rPr>
                <w:rFonts w:ascii="Arial" w:hAnsi="Arial" w:cs="Arial"/>
              </w:rPr>
              <w:t>Councillors remove themselves from social media platforms following abuse</w:t>
            </w:r>
            <w:r w:rsidR="00922061">
              <w:rPr>
                <w:rFonts w:ascii="Arial" w:hAnsi="Arial" w:cs="Arial"/>
              </w:rPr>
              <w:t>.</w:t>
            </w:r>
          </w:p>
          <w:p w14:paraId="6251C34E" w14:textId="207D2153" w:rsidR="003C3C54" w:rsidRDefault="00FF7E40" w:rsidP="00A5603A">
            <w:pPr>
              <w:pStyle w:val="ListParagraph"/>
              <w:numPr>
                <w:ilvl w:val="0"/>
                <w:numId w:val="46"/>
              </w:numPr>
              <w:spacing w:line="259" w:lineRule="auto"/>
              <w:ind w:left="447"/>
              <w:rPr>
                <w:rFonts w:ascii="Arial" w:hAnsi="Arial" w:cs="Arial"/>
              </w:rPr>
            </w:pPr>
            <w:r w:rsidRPr="00922061">
              <w:rPr>
                <w:rFonts w:ascii="Arial" w:hAnsi="Arial" w:cs="Arial"/>
              </w:rPr>
              <w:t>Councillors should call out colleagues in the Chamber and in council when bullying and abuse occurs</w:t>
            </w:r>
            <w:r w:rsidR="003C3C54" w:rsidRPr="00922061">
              <w:rPr>
                <w:rFonts w:ascii="Arial" w:hAnsi="Arial" w:cs="Arial"/>
              </w:rPr>
              <w:t>.</w:t>
            </w:r>
          </w:p>
          <w:p w14:paraId="7B741FFD" w14:textId="41721257" w:rsidR="000C631C" w:rsidRDefault="000C631C" w:rsidP="000C631C">
            <w:pPr>
              <w:spacing w:line="259" w:lineRule="auto"/>
              <w:rPr>
                <w:rFonts w:cs="Arial"/>
              </w:rPr>
            </w:pPr>
          </w:p>
          <w:p w14:paraId="50366D38" w14:textId="5308E079" w:rsidR="000C631C" w:rsidRDefault="000C631C" w:rsidP="000C631C">
            <w:pPr>
              <w:spacing w:line="259" w:lineRule="auto"/>
              <w:rPr>
                <w:rFonts w:cs="Arial"/>
              </w:rPr>
            </w:pPr>
          </w:p>
          <w:p w14:paraId="5E2917CD" w14:textId="77777777" w:rsidR="000C631C" w:rsidRPr="000C631C" w:rsidRDefault="000C631C" w:rsidP="000C631C">
            <w:pPr>
              <w:spacing w:line="259" w:lineRule="auto"/>
              <w:rPr>
                <w:rFonts w:cs="Arial"/>
              </w:rPr>
            </w:pPr>
          </w:p>
          <w:p w14:paraId="3A646B9D" w14:textId="1A4CB38D" w:rsidR="00A2059A" w:rsidRDefault="00A2059A" w:rsidP="003C3C54">
            <w:pPr>
              <w:spacing w:line="259" w:lineRule="auto"/>
            </w:pPr>
            <w:r>
              <w:lastRenderedPageBreak/>
              <w:t>The Chairman</w:t>
            </w:r>
            <w:r w:rsidR="00922061">
              <w:t xml:space="preserve"> summarised the following points</w:t>
            </w:r>
            <w:r w:rsidR="00A5603A">
              <w:t>:</w:t>
            </w:r>
          </w:p>
          <w:p w14:paraId="61734795" w14:textId="709BD340" w:rsidR="00A2059A" w:rsidRPr="003C3C54" w:rsidRDefault="00A2059A" w:rsidP="00A2059A">
            <w:pPr>
              <w:pStyle w:val="ListParagraph"/>
              <w:numPr>
                <w:ilvl w:val="0"/>
                <w:numId w:val="46"/>
              </w:numPr>
              <w:spacing w:line="259" w:lineRule="auto"/>
              <w:ind w:left="447"/>
              <w:rPr>
                <w:rFonts w:ascii="Arial" w:hAnsi="Arial" w:cs="Arial"/>
              </w:rPr>
            </w:pPr>
            <w:r w:rsidRPr="003C3C54">
              <w:rPr>
                <w:rFonts w:ascii="Arial" w:hAnsi="Arial" w:cs="Arial"/>
              </w:rPr>
              <w:t xml:space="preserve">Need a </w:t>
            </w:r>
            <w:r w:rsidR="0025443F">
              <w:rPr>
                <w:rFonts w:ascii="Arial" w:hAnsi="Arial" w:cs="Arial"/>
              </w:rPr>
              <w:t>“</w:t>
            </w:r>
            <w:r w:rsidRPr="003C3C54">
              <w:rPr>
                <w:rFonts w:ascii="Arial" w:hAnsi="Arial" w:cs="Arial"/>
              </w:rPr>
              <w:t>stamp it out</w:t>
            </w:r>
            <w:r w:rsidR="0025443F">
              <w:rPr>
                <w:rFonts w:ascii="Arial" w:hAnsi="Arial" w:cs="Arial"/>
              </w:rPr>
              <w:t>”</w:t>
            </w:r>
            <w:r w:rsidRPr="003C3C54">
              <w:rPr>
                <w:rFonts w:ascii="Arial" w:hAnsi="Arial" w:cs="Arial"/>
              </w:rPr>
              <w:t xml:space="preserve"> type campaign</w:t>
            </w:r>
            <w:r w:rsidR="0025443F">
              <w:rPr>
                <w:rFonts w:ascii="Arial" w:hAnsi="Arial" w:cs="Arial"/>
              </w:rPr>
              <w:t xml:space="preserve"> to raise awareness of abuse against elected </w:t>
            </w:r>
            <w:proofErr w:type="gramStart"/>
            <w:r w:rsidR="0025443F">
              <w:rPr>
                <w:rFonts w:ascii="Arial" w:hAnsi="Arial" w:cs="Arial"/>
              </w:rPr>
              <w:t>members</w:t>
            </w:r>
            <w:r w:rsidR="00A5603A">
              <w:rPr>
                <w:rFonts w:ascii="Arial" w:hAnsi="Arial" w:cs="Arial"/>
              </w:rPr>
              <w:t>;</w:t>
            </w:r>
            <w:proofErr w:type="gramEnd"/>
          </w:p>
          <w:p w14:paraId="1E8E10DF" w14:textId="389ADC42" w:rsidR="00A2059A" w:rsidRPr="003C3C54" w:rsidRDefault="00A2059A" w:rsidP="00A2059A">
            <w:pPr>
              <w:pStyle w:val="ListParagraph"/>
              <w:numPr>
                <w:ilvl w:val="0"/>
                <w:numId w:val="46"/>
              </w:numPr>
              <w:spacing w:line="259" w:lineRule="auto"/>
              <w:ind w:left="447"/>
              <w:rPr>
                <w:rFonts w:ascii="Arial" w:hAnsi="Arial" w:cs="Arial"/>
              </w:rPr>
            </w:pPr>
            <w:r w:rsidRPr="003C3C54">
              <w:rPr>
                <w:rFonts w:ascii="Arial" w:hAnsi="Arial" w:cs="Arial"/>
              </w:rPr>
              <w:t>Parties need to show leadership and stamp out problems</w:t>
            </w:r>
            <w:r w:rsidR="0025443F">
              <w:rPr>
                <w:rFonts w:ascii="Arial" w:hAnsi="Arial" w:cs="Arial"/>
              </w:rPr>
              <w:t xml:space="preserve"> where it is within the power of the party to do </w:t>
            </w:r>
            <w:proofErr w:type="gramStart"/>
            <w:r w:rsidR="0025443F">
              <w:rPr>
                <w:rFonts w:ascii="Arial" w:hAnsi="Arial" w:cs="Arial"/>
              </w:rPr>
              <w:t>so</w:t>
            </w:r>
            <w:r w:rsidR="00A5603A">
              <w:rPr>
                <w:rFonts w:ascii="Arial" w:hAnsi="Arial" w:cs="Arial"/>
              </w:rPr>
              <w:t>;</w:t>
            </w:r>
            <w:proofErr w:type="gramEnd"/>
          </w:p>
          <w:p w14:paraId="4B2A0A83" w14:textId="1F0B51A4" w:rsidR="00A2059A" w:rsidRPr="003C3C54" w:rsidRDefault="00A2059A" w:rsidP="00A2059A">
            <w:pPr>
              <w:pStyle w:val="ListParagraph"/>
              <w:numPr>
                <w:ilvl w:val="0"/>
                <w:numId w:val="46"/>
              </w:numPr>
              <w:spacing w:line="259" w:lineRule="auto"/>
              <w:ind w:left="447"/>
              <w:rPr>
                <w:rFonts w:ascii="Arial" w:hAnsi="Arial" w:cs="Arial"/>
              </w:rPr>
            </w:pPr>
            <w:r w:rsidRPr="003C3C54">
              <w:rPr>
                <w:rFonts w:ascii="Arial" w:hAnsi="Arial" w:cs="Arial"/>
              </w:rPr>
              <w:t>Stronger action from the Police and investigations</w:t>
            </w:r>
            <w:r w:rsidR="0025443F">
              <w:rPr>
                <w:rFonts w:ascii="Arial" w:hAnsi="Arial" w:cs="Arial"/>
              </w:rPr>
              <w:t xml:space="preserve"> is </w:t>
            </w:r>
            <w:proofErr w:type="gramStart"/>
            <w:r w:rsidR="0025443F">
              <w:rPr>
                <w:rFonts w:ascii="Arial" w:hAnsi="Arial" w:cs="Arial"/>
              </w:rPr>
              <w:t>necessary</w:t>
            </w:r>
            <w:r w:rsidR="00A5603A">
              <w:rPr>
                <w:rFonts w:ascii="Arial" w:hAnsi="Arial" w:cs="Arial"/>
              </w:rPr>
              <w:t>;</w:t>
            </w:r>
            <w:proofErr w:type="gramEnd"/>
          </w:p>
          <w:p w14:paraId="49F4C920" w14:textId="2800A4DF" w:rsidR="00A2059A" w:rsidRPr="0025443F" w:rsidRDefault="00A2059A" w:rsidP="0025443F">
            <w:pPr>
              <w:pStyle w:val="ListParagraph"/>
              <w:numPr>
                <w:ilvl w:val="0"/>
                <w:numId w:val="46"/>
              </w:numPr>
              <w:spacing w:line="259" w:lineRule="auto"/>
              <w:ind w:left="447"/>
              <w:rPr>
                <w:rFonts w:ascii="Arial" w:hAnsi="Arial" w:cs="Arial"/>
              </w:rPr>
            </w:pPr>
            <w:r w:rsidRPr="003C3C54">
              <w:rPr>
                <w:rFonts w:ascii="Arial" w:hAnsi="Arial" w:cs="Arial"/>
              </w:rPr>
              <w:t xml:space="preserve">If there </w:t>
            </w:r>
            <w:r w:rsidR="00E62B11">
              <w:rPr>
                <w:rFonts w:ascii="Arial" w:hAnsi="Arial" w:cs="Arial"/>
              </w:rPr>
              <w:t>are</w:t>
            </w:r>
            <w:r w:rsidR="00E62B11" w:rsidRPr="003C3C54">
              <w:rPr>
                <w:rFonts w:ascii="Arial" w:hAnsi="Arial" w:cs="Arial"/>
              </w:rPr>
              <w:t xml:space="preserve"> </w:t>
            </w:r>
            <w:r w:rsidRPr="003C3C54">
              <w:rPr>
                <w:rFonts w:ascii="Arial" w:hAnsi="Arial" w:cs="Arial"/>
              </w:rPr>
              <w:t>to be heavy sanctions</w:t>
            </w:r>
            <w:r w:rsidR="0025443F">
              <w:rPr>
                <w:rFonts w:ascii="Arial" w:hAnsi="Arial" w:cs="Arial"/>
              </w:rPr>
              <w:t>, there</w:t>
            </w:r>
            <w:r w:rsidRPr="003C3C54">
              <w:rPr>
                <w:rFonts w:ascii="Arial" w:hAnsi="Arial" w:cs="Arial"/>
              </w:rPr>
              <w:t xml:space="preserve"> also needs to be a strong evidence driven process</w:t>
            </w:r>
            <w:r w:rsidR="0025443F">
              <w:rPr>
                <w:rFonts w:ascii="Arial" w:hAnsi="Arial" w:cs="Arial"/>
              </w:rPr>
              <w:t xml:space="preserve"> and s</w:t>
            </w:r>
            <w:r w:rsidRPr="0025443F">
              <w:rPr>
                <w:rFonts w:ascii="Arial" w:hAnsi="Arial" w:cs="Arial"/>
              </w:rPr>
              <w:t xml:space="preserve">ome form of tiered approach with escalation of action linked to severity of </w:t>
            </w:r>
            <w:proofErr w:type="gramStart"/>
            <w:r w:rsidRPr="0025443F">
              <w:rPr>
                <w:rFonts w:ascii="Arial" w:hAnsi="Arial" w:cs="Arial"/>
              </w:rPr>
              <w:t>incident</w:t>
            </w:r>
            <w:r w:rsidR="00A5603A" w:rsidRPr="0025443F">
              <w:rPr>
                <w:rFonts w:ascii="Arial" w:hAnsi="Arial" w:cs="Arial"/>
              </w:rPr>
              <w:t>;</w:t>
            </w:r>
            <w:proofErr w:type="gramEnd"/>
          </w:p>
          <w:p w14:paraId="28E42070" w14:textId="31D1D51E" w:rsidR="00636D0B" w:rsidRPr="00A5603A" w:rsidRDefault="00A2059A" w:rsidP="002C35E2">
            <w:pPr>
              <w:pStyle w:val="ListParagraph"/>
              <w:numPr>
                <w:ilvl w:val="0"/>
                <w:numId w:val="46"/>
              </w:numPr>
              <w:spacing w:line="259" w:lineRule="auto"/>
              <w:ind w:left="447"/>
              <w:rPr>
                <w:rFonts w:ascii="Arial" w:hAnsi="Arial" w:cs="Arial"/>
              </w:rPr>
            </w:pPr>
            <w:r w:rsidRPr="003C3C54">
              <w:rPr>
                <w:rFonts w:ascii="Arial" w:hAnsi="Arial" w:cs="Arial"/>
              </w:rPr>
              <w:t>Should there be an anonymous record of abuse/harassment that could be compiled</w:t>
            </w:r>
            <w:r w:rsidR="00A5603A">
              <w:rPr>
                <w:rFonts w:ascii="Arial" w:hAnsi="Arial" w:cs="Arial"/>
              </w:rPr>
              <w:t>.</w:t>
            </w:r>
          </w:p>
          <w:p w14:paraId="52BD2F0C" w14:textId="77777777" w:rsidR="00636D0B" w:rsidRPr="00636D0B" w:rsidRDefault="00636D0B" w:rsidP="00636D0B">
            <w:pPr>
              <w:rPr>
                <w:rFonts w:cs="Arial"/>
                <w:b/>
                <w:u w:val="single"/>
              </w:rPr>
            </w:pPr>
            <w:r w:rsidRPr="00636D0B">
              <w:rPr>
                <w:rFonts w:cs="Arial"/>
                <w:b/>
                <w:u w:val="single"/>
              </w:rPr>
              <w:t xml:space="preserve">Decision </w:t>
            </w:r>
          </w:p>
          <w:p w14:paraId="3EC2B3D7" w14:textId="77777777" w:rsidR="00636D0B" w:rsidRPr="00636D0B" w:rsidRDefault="00636D0B" w:rsidP="00636D0B">
            <w:pPr>
              <w:rPr>
                <w:rFonts w:cs="Arial"/>
                <w:b/>
                <w:u w:val="single"/>
              </w:rPr>
            </w:pPr>
          </w:p>
          <w:p w14:paraId="354CBE82" w14:textId="3716C82E" w:rsidR="000C6BA4" w:rsidRDefault="00A2059A" w:rsidP="00F55701">
            <w:pPr>
              <w:rPr>
                <w:szCs w:val="22"/>
              </w:rPr>
            </w:pPr>
            <w:r w:rsidRPr="00A2059A">
              <w:rPr>
                <w:szCs w:val="22"/>
              </w:rPr>
              <w:t xml:space="preserve">The Executive Advisory Board agreed the proposed areas of focus laid out </w:t>
            </w:r>
            <w:r w:rsidR="00922061">
              <w:rPr>
                <w:szCs w:val="22"/>
              </w:rPr>
              <w:t>in</w:t>
            </w:r>
            <w:r w:rsidRPr="00A2059A">
              <w:rPr>
                <w:szCs w:val="22"/>
              </w:rPr>
              <w:t xml:space="preserve"> the report for the 2021/22 </w:t>
            </w:r>
            <w:r w:rsidR="0025443F">
              <w:rPr>
                <w:szCs w:val="22"/>
              </w:rPr>
              <w:t>C</w:t>
            </w:r>
            <w:r w:rsidRPr="00A2059A">
              <w:rPr>
                <w:szCs w:val="22"/>
              </w:rPr>
              <w:t xml:space="preserve">ivility in public life work programme and agreed the establishment of a member steering group for the </w:t>
            </w:r>
            <w:r w:rsidR="0025443F">
              <w:rPr>
                <w:szCs w:val="22"/>
              </w:rPr>
              <w:t>C</w:t>
            </w:r>
            <w:r w:rsidRPr="00A2059A">
              <w:rPr>
                <w:szCs w:val="22"/>
              </w:rPr>
              <w:t>ivility in public life work programme</w:t>
            </w:r>
            <w:r>
              <w:rPr>
                <w:szCs w:val="22"/>
              </w:rPr>
              <w:t>.</w:t>
            </w:r>
            <w:r w:rsidR="0025443F">
              <w:rPr>
                <w:szCs w:val="22"/>
              </w:rPr>
              <w:t xml:space="preserve"> In addition, they agreed that the LGA should conduct a public campaign to raise awareness and challenge abuse of elected members and requested that officers work to create an evidence base of councillor experiences of abuse and intimidation to support this work.</w:t>
            </w:r>
          </w:p>
          <w:p w14:paraId="05F36CDA" w14:textId="77777777" w:rsidR="00A2059A" w:rsidRDefault="00A2059A" w:rsidP="00F55701">
            <w:pPr>
              <w:rPr>
                <w:szCs w:val="22"/>
              </w:rPr>
            </w:pPr>
          </w:p>
          <w:p w14:paraId="61B8E3FA" w14:textId="77777777" w:rsidR="00A2059A" w:rsidRPr="00A2059A" w:rsidRDefault="00A2059A" w:rsidP="00F55701">
            <w:pPr>
              <w:rPr>
                <w:b/>
                <w:bCs/>
                <w:szCs w:val="22"/>
                <w:u w:val="single"/>
              </w:rPr>
            </w:pPr>
            <w:r w:rsidRPr="00A2059A">
              <w:rPr>
                <w:b/>
                <w:bCs/>
                <w:szCs w:val="22"/>
                <w:u w:val="single"/>
              </w:rPr>
              <w:t>Action</w:t>
            </w:r>
          </w:p>
          <w:p w14:paraId="08FF61F1" w14:textId="77777777" w:rsidR="00A5603A" w:rsidRDefault="00A5603A" w:rsidP="00A2059A">
            <w:pPr>
              <w:rPr>
                <w:szCs w:val="22"/>
              </w:rPr>
            </w:pPr>
          </w:p>
          <w:p w14:paraId="4A805D5B" w14:textId="7E39C31E" w:rsidR="00A2059A" w:rsidRDefault="00A2059A" w:rsidP="00A2059A">
            <w:pPr>
              <w:rPr>
                <w:szCs w:val="22"/>
              </w:rPr>
            </w:pPr>
            <w:r>
              <w:rPr>
                <w:szCs w:val="22"/>
              </w:rPr>
              <w:t xml:space="preserve">Establish </w:t>
            </w:r>
            <w:r w:rsidRPr="00A2059A">
              <w:rPr>
                <w:szCs w:val="22"/>
              </w:rPr>
              <w:t>a member steering group for the civility in public life work programme</w:t>
            </w:r>
            <w:r>
              <w:rPr>
                <w:szCs w:val="22"/>
              </w:rPr>
              <w:t>.</w:t>
            </w:r>
          </w:p>
          <w:p w14:paraId="3ED399CD" w14:textId="398A368A" w:rsidR="00A2059A" w:rsidRPr="00165129" w:rsidRDefault="00A2059A" w:rsidP="00F55701">
            <w:pPr>
              <w:rPr>
                <w:rFonts w:cs="Arial"/>
              </w:rPr>
            </w:pPr>
          </w:p>
        </w:tc>
        <w:tc>
          <w:tcPr>
            <w:tcW w:w="1019" w:type="dxa"/>
          </w:tcPr>
          <w:p w14:paraId="56C01627" w14:textId="77777777" w:rsidR="00D20630" w:rsidRPr="00165129" w:rsidRDefault="00D20630" w:rsidP="00D20630">
            <w:pPr>
              <w:widowControl w:val="0"/>
              <w:jc w:val="right"/>
              <w:rPr>
                <w:rFonts w:cs="Arial"/>
                <w:bCs/>
                <w:szCs w:val="22"/>
              </w:rPr>
            </w:pPr>
          </w:p>
        </w:tc>
      </w:tr>
    </w:tbl>
    <w:p w14:paraId="0F6CC1BA" w14:textId="77777777" w:rsidR="00D20630" w:rsidRDefault="00D20630">
      <w:pPr>
        <w:rPr>
          <w:vanish/>
        </w:rPr>
      </w:pPr>
      <w:r>
        <w:rPr>
          <w:vanish/>
        </w:rPr>
        <w:t>&lt;/AI7&gt;</w:t>
      </w:r>
    </w:p>
    <w:p w14:paraId="5A50C1BA" w14:textId="77777777" w:rsidR="00D20630" w:rsidRDefault="00D20630">
      <w:pPr>
        <w:rPr>
          <w:vanish/>
        </w:rPr>
      </w:pPr>
      <w:r>
        <w:rPr>
          <w:vanish/>
        </w:rPr>
        <w:t>&lt;AI8&gt;</w:t>
      </w:r>
    </w:p>
    <w:p w14:paraId="6724EF82" w14:textId="77777777" w:rsidR="00D20630" w:rsidRDefault="00D20630">
      <w:pPr>
        <w:rPr>
          <w:vanish/>
        </w:rPr>
      </w:pPr>
    </w:p>
    <w:tbl>
      <w:tblPr>
        <w:tblW w:w="9792" w:type="dxa"/>
        <w:tblInd w:w="-720" w:type="dxa"/>
        <w:tblLayout w:type="fixed"/>
        <w:tblCellMar>
          <w:top w:w="115" w:type="dxa"/>
          <w:left w:w="115" w:type="dxa"/>
          <w:right w:w="115" w:type="dxa"/>
        </w:tblCellMar>
        <w:tblLook w:val="0000" w:firstRow="0" w:lastRow="0" w:firstColumn="0" w:lastColumn="0" w:noHBand="0" w:noVBand="0"/>
      </w:tblPr>
      <w:tblGrid>
        <w:gridCol w:w="720"/>
        <w:gridCol w:w="8053"/>
        <w:gridCol w:w="1019"/>
      </w:tblGrid>
      <w:tr w:rsidR="00D20630" w:rsidRPr="00165129" w14:paraId="2DC56E09" w14:textId="77777777" w:rsidTr="00EB25F3">
        <w:tc>
          <w:tcPr>
            <w:tcW w:w="720" w:type="dxa"/>
          </w:tcPr>
          <w:p w14:paraId="0F05407F" w14:textId="77777777" w:rsidR="00D20630" w:rsidRPr="00165129" w:rsidRDefault="00D20630" w:rsidP="00C97B92">
            <w:pPr>
              <w:numPr>
                <w:ilvl w:val="0"/>
                <w:numId w:val="41"/>
              </w:numPr>
              <w:rPr>
                <w:rFonts w:cs="Arial"/>
                <w:szCs w:val="22"/>
              </w:rPr>
            </w:pPr>
            <w:r>
              <w:rPr>
                <w:rFonts w:cs="Arial"/>
                <w:szCs w:val="22"/>
                <w:bdr w:val="nil"/>
              </w:rPr>
              <w:t xml:space="preserve"> </w:t>
            </w:r>
          </w:p>
        </w:tc>
        <w:tc>
          <w:tcPr>
            <w:tcW w:w="8053" w:type="dxa"/>
          </w:tcPr>
          <w:p w14:paraId="5787FBB0" w14:textId="7DF1DD48" w:rsidR="00D20630" w:rsidRPr="00165129" w:rsidRDefault="002B24A2" w:rsidP="002B24A2">
            <w:pPr>
              <w:widowControl w:val="0"/>
              <w:rPr>
                <w:rFonts w:cs="Arial"/>
                <w:b/>
                <w:szCs w:val="22"/>
              </w:rPr>
            </w:pPr>
            <w:r>
              <w:rPr>
                <w:rFonts w:cs="Arial"/>
                <w:b/>
                <w:szCs w:val="22"/>
                <w:bdr w:val="nil"/>
              </w:rPr>
              <w:t>L</w:t>
            </w:r>
            <w:r w:rsidR="00DF7EA1">
              <w:rPr>
                <w:rFonts w:cs="Arial"/>
                <w:b/>
                <w:szCs w:val="22"/>
                <w:bdr w:val="nil"/>
              </w:rPr>
              <w:t>GA conference Document</w:t>
            </w:r>
            <w:r w:rsidR="00D20630" w:rsidRPr="00165129">
              <w:rPr>
                <w:rFonts w:cs="Arial"/>
                <w:b/>
                <w:szCs w:val="22"/>
              </w:rPr>
              <w:t xml:space="preserve"> </w:t>
            </w:r>
          </w:p>
        </w:tc>
        <w:tc>
          <w:tcPr>
            <w:tcW w:w="1019" w:type="dxa"/>
          </w:tcPr>
          <w:p w14:paraId="16CF6795" w14:textId="77777777" w:rsidR="00D20630" w:rsidRPr="00165129" w:rsidRDefault="00D20630" w:rsidP="00D20630">
            <w:pPr>
              <w:widowControl w:val="0"/>
              <w:rPr>
                <w:rFonts w:cs="Arial"/>
                <w:bCs/>
                <w:szCs w:val="22"/>
              </w:rPr>
            </w:pPr>
          </w:p>
        </w:tc>
      </w:tr>
      <w:tr w:rsidR="00D20630" w:rsidRPr="00165129" w14:paraId="2100BDDA" w14:textId="77777777" w:rsidTr="00EB25F3">
        <w:tc>
          <w:tcPr>
            <w:tcW w:w="720" w:type="dxa"/>
          </w:tcPr>
          <w:p w14:paraId="0A1B1DDF" w14:textId="77777777" w:rsidR="00D20630" w:rsidRPr="00165129" w:rsidRDefault="00D20630" w:rsidP="00D20630">
            <w:pPr>
              <w:rPr>
                <w:rFonts w:cs="Arial"/>
                <w:szCs w:val="22"/>
              </w:rPr>
            </w:pPr>
          </w:p>
        </w:tc>
        <w:tc>
          <w:tcPr>
            <w:tcW w:w="8053" w:type="dxa"/>
          </w:tcPr>
          <w:p w14:paraId="5D4F3D43" w14:textId="08D23367" w:rsidR="00C97B92" w:rsidRPr="009A7062" w:rsidRDefault="009A7062" w:rsidP="00C97B92">
            <w:pPr>
              <w:widowControl w:val="0"/>
              <w:rPr>
                <w:rFonts w:cs="Arial"/>
                <w:szCs w:val="22"/>
                <w:bdr w:val="none" w:sz="0" w:space="0" w:color="auto" w:frame="1"/>
              </w:rPr>
            </w:pPr>
            <w:r w:rsidRPr="009A7062">
              <w:rPr>
                <w:rFonts w:cs="Arial"/>
                <w:bCs/>
                <w:szCs w:val="22"/>
                <w:bdr w:val="none" w:sz="0" w:space="0" w:color="auto" w:frame="1"/>
              </w:rPr>
              <w:t xml:space="preserve">The Chairman invited </w:t>
            </w:r>
            <w:r w:rsidR="00C97B92" w:rsidRPr="009A7062">
              <w:rPr>
                <w:rFonts w:cs="Arial"/>
                <w:bCs/>
                <w:szCs w:val="22"/>
                <w:u w:val="single"/>
                <w:bdr w:val="none" w:sz="0" w:space="0" w:color="auto" w:frame="1"/>
              </w:rPr>
              <w:t>Sonika Sidhu</w:t>
            </w:r>
            <w:r w:rsidR="00C97B92" w:rsidRPr="009A7062">
              <w:rPr>
                <w:rFonts w:cs="Arial"/>
                <w:b/>
                <w:szCs w:val="22"/>
                <w:bdr w:val="none" w:sz="0" w:space="0" w:color="auto" w:frame="1"/>
              </w:rPr>
              <w:t xml:space="preserve"> </w:t>
            </w:r>
            <w:r w:rsidR="00C97B92" w:rsidRPr="009A7062">
              <w:rPr>
                <w:rFonts w:cs="Arial"/>
                <w:szCs w:val="22"/>
                <w:bdr w:val="none" w:sz="0" w:space="0" w:color="auto" w:frame="1"/>
              </w:rPr>
              <w:t>(Principal Policy Adviser</w:t>
            </w:r>
            <w:r w:rsidR="00C97B92" w:rsidRPr="009A7062">
              <w:rPr>
                <w:rFonts w:eastAsiaTheme="minorHAnsi" w:cs="Arial"/>
                <w:szCs w:val="22"/>
                <w:lang w:eastAsia="en-US"/>
              </w:rPr>
              <w:t xml:space="preserve">) and </w:t>
            </w:r>
            <w:r w:rsidR="00C97B92" w:rsidRPr="009A7062">
              <w:rPr>
                <w:rFonts w:eastAsiaTheme="minorHAnsi" w:cs="Arial"/>
                <w:szCs w:val="22"/>
                <w:u w:val="single"/>
                <w:lang w:eastAsia="en-US"/>
              </w:rPr>
              <w:t>Hannah Berry</w:t>
            </w:r>
            <w:r w:rsidR="00C97B92" w:rsidRPr="009A7062">
              <w:rPr>
                <w:rFonts w:eastAsiaTheme="minorHAnsi" w:cs="Arial"/>
                <w:szCs w:val="22"/>
                <w:lang w:eastAsia="en-US"/>
              </w:rPr>
              <w:t xml:space="preserve"> (Head of Campaigns and Digital) </w:t>
            </w:r>
            <w:r w:rsidR="00C97B92" w:rsidRPr="009A7062">
              <w:rPr>
                <w:rFonts w:cs="Arial"/>
                <w:szCs w:val="22"/>
                <w:bdr w:val="none" w:sz="0" w:space="0" w:color="auto" w:frame="1"/>
              </w:rPr>
              <w:t xml:space="preserve">to </w:t>
            </w:r>
            <w:r w:rsidRPr="009A7062">
              <w:rPr>
                <w:rFonts w:cs="Arial"/>
                <w:szCs w:val="22"/>
                <w:bdr w:val="none" w:sz="0" w:space="0" w:color="auto" w:frame="1"/>
              </w:rPr>
              <w:t>address the Executive Advisory Board in confidential session.</w:t>
            </w:r>
          </w:p>
          <w:p w14:paraId="01C1DA77" w14:textId="04E6CBA5" w:rsidR="00402CC6" w:rsidRPr="009A7062" w:rsidRDefault="00402CC6" w:rsidP="00C97B92">
            <w:pPr>
              <w:pStyle w:val="Default"/>
              <w:rPr>
                <w:color w:val="auto"/>
                <w:sz w:val="22"/>
                <w:szCs w:val="22"/>
              </w:rPr>
            </w:pPr>
          </w:p>
          <w:p w14:paraId="37095845" w14:textId="77777777" w:rsidR="00402CC6" w:rsidRPr="00636D0B" w:rsidRDefault="00402CC6" w:rsidP="00402CC6">
            <w:pPr>
              <w:rPr>
                <w:rFonts w:cs="Arial"/>
                <w:b/>
                <w:u w:val="single"/>
              </w:rPr>
            </w:pPr>
            <w:r w:rsidRPr="00636D0B">
              <w:rPr>
                <w:rFonts w:cs="Arial"/>
                <w:b/>
                <w:u w:val="single"/>
              </w:rPr>
              <w:t xml:space="preserve">Decision </w:t>
            </w:r>
          </w:p>
          <w:p w14:paraId="7C8C3348" w14:textId="77777777" w:rsidR="00402CC6" w:rsidRPr="00636D0B" w:rsidRDefault="00402CC6" w:rsidP="00402CC6">
            <w:pPr>
              <w:rPr>
                <w:rFonts w:cs="Arial"/>
                <w:b/>
                <w:u w:val="single"/>
              </w:rPr>
            </w:pPr>
          </w:p>
          <w:p w14:paraId="0DA0A3E7" w14:textId="3D7E82C6" w:rsidR="00402CC6" w:rsidRPr="00402CC6" w:rsidRDefault="00402CC6" w:rsidP="00402CC6">
            <w:pPr>
              <w:pStyle w:val="Default"/>
              <w:spacing w:after="214"/>
              <w:rPr>
                <w:color w:val="auto"/>
                <w:sz w:val="22"/>
                <w:szCs w:val="22"/>
              </w:rPr>
            </w:pPr>
            <w:r w:rsidRPr="00402CC6">
              <w:rPr>
                <w:color w:val="auto"/>
                <w:sz w:val="22"/>
                <w:szCs w:val="22"/>
              </w:rPr>
              <w:t xml:space="preserve">The Executive Advisory Board agreed with the aims of the LGA Conference document as outlined in paragraph 3, and the structure as suggested in paragraph 7 of the accompanying </w:t>
            </w:r>
            <w:proofErr w:type="gramStart"/>
            <w:r w:rsidRPr="00402CC6">
              <w:rPr>
                <w:color w:val="auto"/>
                <w:sz w:val="22"/>
                <w:szCs w:val="22"/>
              </w:rPr>
              <w:t>report, and</w:t>
            </w:r>
            <w:proofErr w:type="gramEnd"/>
            <w:r w:rsidRPr="00402CC6">
              <w:rPr>
                <w:color w:val="auto"/>
                <w:sz w:val="22"/>
                <w:szCs w:val="22"/>
              </w:rPr>
              <w:t xml:space="preserve"> agreed to delegate final sign off of the document to the Chairman and Group Leaders</w:t>
            </w:r>
            <w:r w:rsidR="00E62B11">
              <w:rPr>
                <w:color w:val="auto"/>
                <w:sz w:val="22"/>
                <w:szCs w:val="22"/>
              </w:rPr>
              <w:t>.</w:t>
            </w:r>
          </w:p>
          <w:p w14:paraId="25437EA5" w14:textId="77777777" w:rsidR="00D20630" w:rsidRPr="00165129" w:rsidRDefault="00D20630" w:rsidP="001C4DB4">
            <w:pPr>
              <w:rPr>
                <w:rFonts w:cs="Arial"/>
                <w:szCs w:val="22"/>
              </w:rPr>
            </w:pPr>
          </w:p>
        </w:tc>
        <w:tc>
          <w:tcPr>
            <w:tcW w:w="1019" w:type="dxa"/>
          </w:tcPr>
          <w:p w14:paraId="295E4819" w14:textId="77777777" w:rsidR="00D20630" w:rsidRPr="00165129" w:rsidRDefault="00D20630" w:rsidP="00D20630">
            <w:pPr>
              <w:widowControl w:val="0"/>
              <w:jc w:val="right"/>
              <w:rPr>
                <w:rFonts w:cs="Arial"/>
                <w:bCs/>
                <w:szCs w:val="22"/>
              </w:rPr>
            </w:pPr>
          </w:p>
        </w:tc>
      </w:tr>
    </w:tbl>
    <w:p w14:paraId="5FFDCAA9" w14:textId="77777777" w:rsidR="00D20630" w:rsidRDefault="00D20630">
      <w:pPr>
        <w:rPr>
          <w:vanish/>
        </w:rPr>
      </w:pPr>
      <w:r>
        <w:rPr>
          <w:vanish/>
        </w:rPr>
        <w:t>&lt;/AI10&gt;</w:t>
      </w:r>
    </w:p>
    <w:p w14:paraId="2654ACAF" w14:textId="77777777" w:rsidR="00D20630" w:rsidRPr="00165129" w:rsidRDefault="00D20630">
      <w:pPr>
        <w:rPr>
          <w:rFonts w:cs="Arial"/>
          <w:vanish/>
          <w:szCs w:val="22"/>
        </w:rPr>
      </w:pPr>
      <w:r w:rsidRPr="00165129">
        <w:rPr>
          <w:rFonts w:cs="Arial"/>
          <w:vanish/>
          <w:szCs w:val="22"/>
        </w:rPr>
        <w:t>&lt;TRAILER_SECTION&gt;</w:t>
      </w:r>
    </w:p>
    <w:p w14:paraId="19716FA5" w14:textId="77777777" w:rsidR="00D20630" w:rsidRPr="00165129" w:rsidRDefault="00D20630">
      <w:pPr>
        <w:rPr>
          <w:rFonts w:cs="Arial"/>
          <w:szCs w:val="22"/>
        </w:rPr>
      </w:pPr>
    </w:p>
    <w:p w14:paraId="2FD4DE04" w14:textId="0C72274E" w:rsidR="00D20630" w:rsidRPr="00165129" w:rsidRDefault="009A31A8" w:rsidP="00D20630">
      <w:pPr>
        <w:ind w:left="-720"/>
        <w:rPr>
          <w:rFonts w:cs="Arial"/>
          <w:b/>
          <w:szCs w:val="22"/>
          <w:u w:val="single"/>
        </w:rPr>
      </w:pPr>
      <w:r>
        <w:rPr>
          <w:rFonts w:cs="Arial"/>
          <w:b/>
          <w:szCs w:val="22"/>
          <w:u w:val="single"/>
        </w:rPr>
        <w:br w:type="page"/>
      </w:r>
      <w:r w:rsidR="00D20630" w:rsidRPr="00165129">
        <w:rPr>
          <w:rFonts w:cs="Arial"/>
          <w:b/>
          <w:szCs w:val="22"/>
          <w:u w:val="single"/>
        </w:rPr>
        <w:lastRenderedPageBreak/>
        <w:t>Appendix A -</w:t>
      </w:r>
      <w:r w:rsidR="004D6924">
        <w:rPr>
          <w:rFonts w:cs="Arial"/>
          <w:b/>
          <w:szCs w:val="22"/>
          <w:u w:val="single"/>
        </w:rPr>
        <w:t xml:space="preserve"> </w:t>
      </w:r>
      <w:r w:rsidR="00D20630" w:rsidRPr="00165129">
        <w:rPr>
          <w:rFonts w:cs="Arial"/>
          <w:b/>
          <w:szCs w:val="22"/>
          <w:u w:val="single"/>
        </w:rPr>
        <w:t xml:space="preserve">Attendance </w:t>
      </w:r>
    </w:p>
    <w:p w14:paraId="14560776" w14:textId="77777777" w:rsidR="00D20630" w:rsidRPr="00165129" w:rsidRDefault="00D20630" w:rsidP="00D20630">
      <w:pPr>
        <w:rPr>
          <w:rFonts w:cs="Arial"/>
          <w:szCs w:val="22"/>
        </w:rPr>
      </w:pPr>
    </w:p>
    <w:tbl>
      <w:tblPr>
        <w:tblW w:w="9504" w:type="dxa"/>
        <w:tblInd w:w="-720" w:type="dxa"/>
        <w:tblLayout w:type="fixed"/>
        <w:tblLook w:val="04A0" w:firstRow="1" w:lastRow="0" w:firstColumn="1" w:lastColumn="0" w:noHBand="0" w:noVBand="1"/>
      </w:tblPr>
      <w:tblGrid>
        <w:gridCol w:w="2099"/>
        <w:gridCol w:w="2796"/>
        <w:gridCol w:w="4609"/>
      </w:tblGrid>
      <w:tr w:rsidR="00D20630" w:rsidRPr="00165129" w14:paraId="0C23E81C" w14:textId="77777777" w:rsidTr="00D20630">
        <w:tc>
          <w:tcPr>
            <w:tcW w:w="2099" w:type="dxa"/>
            <w:shd w:val="clear" w:color="auto" w:fill="BFBFBF"/>
          </w:tcPr>
          <w:p w14:paraId="436902B3" w14:textId="77777777" w:rsidR="00D20630" w:rsidRPr="00165129" w:rsidRDefault="00D20630" w:rsidP="00D20630">
            <w:pPr>
              <w:jc w:val="both"/>
              <w:rPr>
                <w:rFonts w:cs="Arial"/>
                <w:szCs w:val="22"/>
              </w:rPr>
            </w:pPr>
            <w:r w:rsidRPr="00165129">
              <w:rPr>
                <w:rFonts w:cs="Arial"/>
                <w:szCs w:val="22"/>
              </w:rPr>
              <w:t>Position/Role</w:t>
            </w:r>
          </w:p>
        </w:tc>
        <w:tc>
          <w:tcPr>
            <w:tcW w:w="2796" w:type="dxa"/>
            <w:shd w:val="clear" w:color="auto" w:fill="BFBFBF"/>
          </w:tcPr>
          <w:p w14:paraId="2E9955C9" w14:textId="77777777" w:rsidR="00D20630" w:rsidRPr="00165129" w:rsidRDefault="00D20630" w:rsidP="00D20630">
            <w:pPr>
              <w:jc w:val="both"/>
              <w:rPr>
                <w:rFonts w:cs="Arial"/>
                <w:szCs w:val="22"/>
              </w:rPr>
            </w:pPr>
            <w:r w:rsidRPr="00165129">
              <w:rPr>
                <w:rFonts w:cs="Arial"/>
                <w:szCs w:val="22"/>
              </w:rPr>
              <w:t>Councillor</w:t>
            </w:r>
          </w:p>
        </w:tc>
        <w:tc>
          <w:tcPr>
            <w:tcW w:w="4609" w:type="dxa"/>
            <w:shd w:val="clear" w:color="auto" w:fill="BFBFBF"/>
          </w:tcPr>
          <w:p w14:paraId="4B7CC1CE" w14:textId="77777777" w:rsidR="00D20630" w:rsidRPr="00165129" w:rsidRDefault="00D20630" w:rsidP="00D20630">
            <w:pPr>
              <w:jc w:val="both"/>
              <w:rPr>
                <w:rFonts w:cs="Arial"/>
                <w:szCs w:val="22"/>
              </w:rPr>
            </w:pPr>
            <w:r w:rsidRPr="00165129">
              <w:rPr>
                <w:rFonts w:cs="Arial"/>
                <w:szCs w:val="22"/>
              </w:rPr>
              <w:t>Authority</w:t>
            </w:r>
          </w:p>
        </w:tc>
      </w:tr>
      <w:tr w:rsidR="00D20630" w:rsidRPr="00165129" w14:paraId="173D50B6" w14:textId="77777777" w:rsidTr="00D20630">
        <w:tc>
          <w:tcPr>
            <w:tcW w:w="2099" w:type="dxa"/>
            <w:shd w:val="clear" w:color="auto" w:fill="auto"/>
          </w:tcPr>
          <w:p w14:paraId="588C3FB4" w14:textId="77777777" w:rsidR="00D20630" w:rsidRPr="00165129" w:rsidRDefault="00D20630" w:rsidP="00D20630">
            <w:pPr>
              <w:jc w:val="both"/>
              <w:rPr>
                <w:rFonts w:cs="Arial"/>
                <w:szCs w:val="22"/>
              </w:rPr>
            </w:pPr>
          </w:p>
        </w:tc>
        <w:tc>
          <w:tcPr>
            <w:tcW w:w="2796" w:type="dxa"/>
            <w:shd w:val="clear" w:color="auto" w:fill="auto"/>
          </w:tcPr>
          <w:p w14:paraId="1774CBD0" w14:textId="77777777" w:rsidR="00D20630" w:rsidRPr="00165129" w:rsidRDefault="00D20630" w:rsidP="00D20630">
            <w:pPr>
              <w:jc w:val="both"/>
              <w:rPr>
                <w:rFonts w:cs="Arial"/>
                <w:szCs w:val="22"/>
              </w:rPr>
            </w:pPr>
          </w:p>
        </w:tc>
        <w:tc>
          <w:tcPr>
            <w:tcW w:w="4609" w:type="dxa"/>
            <w:shd w:val="clear" w:color="auto" w:fill="auto"/>
          </w:tcPr>
          <w:p w14:paraId="76BBA1DB" w14:textId="77777777" w:rsidR="00D20630" w:rsidRPr="00165129" w:rsidRDefault="00D20630" w:rsidP="00D20630">
            <w:pPr>
              <w:jc w:val="both"/>
              <w:rPr>
                <w:rFonts w:cs="Arial"/>
                <w:szCs w:val="22"/>
              </w:rPr>
            </w:pPr>
          </w:p>
        </w:tc>
      </w:tr>
      <w:tr w:rsidR="00D20630" w14:paraId="02A7AC93" w14:textId="77777777" w:rsidTr="00D20630">
        <w:trPr>
          <w:hidden/>
        </w:trPr>
        <w:tc>
          <w:tcPr>
            <w:tcW w:w="4895" w:type="dxa"/>
            <w:gridSpan w:val="2"/>
            <w:shd w:val="clear" w:color="auto" w:fill="auto"/>
          </w:tcPr>
          <w:p w14:paraId="264E1D3A" w14:textId="77777777" w:rsidR="00D20630" w:rsidRPr="00165129" w:rsidRDefault="00D20630" w:rsidP="00D20630">
            <w:pPr>
              <w:jc w:val="both"/>
              <w:rPr>
                <w:rFonts w:cs="Arial"/>
                <w:vanish/>
                <w:szCs w:val="22"/>
              </w:rPr>
            </w:pPr>
            <w:r w:rsidRPr="00165129">
              <w:rPr>
                <w:rFonts w:cs="Arial"/>
                <w:vanish/>
                <w:szCs w:val="22"/>
              </w:rPr>
              <w:fldChar w:fldCharType="begin"/>
            </w:r>
            <w:r w:rsidRPr="00165129">
              <w:rPr>
                <w:rFonts w:cs="Arial"/>
                <w:vanish/>
                <w:szCs w:val="22"/>
              </w:rPr>
              <w:instrText xml:space="preserve">DOCVARIABLE "ChairPresentRolesRepresentingCells"  \* MERGEFORMAT </w:instrText>
            </w:r>
            <w:r w:rsidRPr="00165129">
              <w:rPr>
                <w:rFonts w:cs="Arial"/>
                <w:vanish/>
                <w:szCs w:val="22"/>
              </w:rPr>
              <w:fldChar w:fldCharType="separate"/>
            </w:r>
            <w:r w:rsidRPr="00165129">
              <w:rPr>
                <w:rFonts w:cs="Arial"/>
                <w:vanish/>
                <w:szCs w:val="22"/>
              </w:rPr>
              <w:t xml:space="preserve"> </w:t>
            </w:r>
            <w:r w:rsidRPr="00165129">
              <w:rPr>
                <w:rFonts w:cs="Arial"/>
                <w:vanish/>
                <w:szCs w:val="22"/>
              </w:rPr>
              <w:fldChar w:fldCharType="end"/>
            </w:r>
            <w:r>
              <w:t>Cllr James Jamieson (Chairman)</w:t>
            </w:r>
          </w:p>
        </w:tc>
        <w:tc>
          <w:tcPr>
            <w:tcW w:w="4609" w:type="dxa"/>
            <w:shd w:val="clear" w:color="auto" w:fill="auto"/>
          </w:tcPr>
          <w:p w14:paraId="1DC3FC02" w14:textId="77777777" w:rsidR="00D20630" w:rsidRDefault="00D20630">
            <w:pPr>
              <w:jc w:val="both"/>
            </w:pPr>
            <w:r>
              <w:t>Central Bedfordshire Council</w:t>
            </w:r>
          </w:p>
        </w:tc>
      </w:tr>
      <w:tr w:rsidR="005844D3" w14:paraId="589F0736" w14:textId="77777777" w:rsidTr="00D20630">
        <w:tc>
          <w:tcPr>
            <w:tcW w:w="4895" w:type="dxa"/>
            <w:gridSpan w:val="2"/>
            <w:shd w:val="clear" w:color="auto" w:fill="auto"/>
          </w:tcPr>
          <w:p w14:paraId="759440B1" w14:textId="77777777" w:rsidR="005844D3" w:rsidRPr="00165129" w:rsidRDefault="005844D3" w:rsidP="00D20630">
            <w:pPr>
              <w:jc w:val="both"/>
              <w:rPr>
                <w:rFonts w:cs="Arial"/>
                <w:vanish/>
                <w:szCs w:val="22"/>
              </w:rPr>
            </w:pPr>
            <w:r>
              <w:rPr>
                <w:rFonts w:cs="Arial"/>
                <w:szCs w:val="22"/>
              </w:rPr>
              <w:t>Cllr Nick Forbes CBE (Senior Vice Chair)</w:t>
            </w:r>
          </w:p>
        </w:tc>
        <w:tc>
          <w:tcPr>
            <w:tcW w:w="4609" w:type="dxa"/>
            <w:shd w:val="clear" w:color="auto" w:fill="auto"/>
          </w:tcPr>
          <w:p w14:paraId="5382B678" w14:textId="77777777" w:rsidR="005844D3" w:rsidRDefault="005844D3">
            <w:pPr>
              <w:jc w:val="both"/>
            </w:pPr>
            <w:r>
              <w:t>Newcastle City Council</w:t>
            </w:r>
          </w:p>
        </w:tc>
      </w:tr>
    </w:tbl>
    <w:p w14:paraId="67E498DA" w14:textId="77777777" w:rsidR="00D20630" w:rsidRPr="00165129" w:rsidRDefault="00D20630" w:rsidP="00D20630">
      <w:pPr>
        <w:rPr>
          <w:rFonts w:cs="Arial"/>
          <w:vanish/>
          <w:szCs w:val="22"/>
        </w:rPr>
      </w:pPr>
    </w:p>
    <w:tbl>
      <w:tblPr>
        <w:tblW w:w="9504" w:type="dxa"/>
        <w:tblInd w:w="-720" w:type="dxa"/>
        <w:tblLayout w:type="fixed"/>
        <w:tblLook w:val="04A0" w:firstRow="1" w:lastRow="0" w:firstColumn="1" w:lastColumn="0" w:noHBand="0" w:noVBand="1"/>
      </w:tblPr>
      <w:tblGrid>
        <w:gridCol w:w="4895"/>
        <w:gridCol w:w="4609"/>
      </w:tblGrid>
      <w:tr w:rsidR="00D20630" w14:paraId="5148CEBC" w14:textId="77777777" w:rsidTr="00D20630">
        <w:trPr>
          <w:hidden/>
        </w:trPr>
        <w:tc>
          <w:tcPr>
            <w:tcW w:w="4895" w:type="dxa"/>
            <w:shd w:val="clear" w:color="auto" w:fill="auto"/>
          </w:tcPr>
          <w:p w14:paraId="47C8D529" w14:textId="77777777" w:rsidR="00D20630" w:rsidRPr="00165129" w:rsidRDefault="00D20630" w:rsidP="00D20630">
            <w:pPr>
              <w:jc w:val="both"/>
              <w:rPr>
                <w:rFonts w:cs="Arial"/>
                <w:vanish/>
                <w:szCs w:val="22"/>
              </w:rPr>
            </w:pPr>
            <w:r w:rsidRPr="00165129">
              <w:rPr>
                <w:rFonts w:cs="Arial"/>
                <w:vanish/>
                <w:szCs w:val="22"/>
              </w:rPr>
              <w:fldChar w:fldCharType="begin"/>
            </w:r>
            <w:r w:rsidRPr="00165129">
              <w:rPr>
                <w:rFonts w:cs="Arial"/>
                <w:vanish/>
                <w:szCs w:val="22"/>
              </w:rPr>
              <w:instrText xml:space="preserve">DOCVARIABLE "ViceChPresentRolesRepresentingCells"  \* MERGEFORMAT </w:instrText>
            </w:r>
            <w:r w:rsidRPr="00165129">
              <w:rPr>
                <w:rFonts w:cs="Arial"/>
                <w:vanish/>
                <w:szCs w:val="22"/>
              </w:rPr>
              <w:fldChar w:fldCharType="separate"/>
            </w:r>
            <w:r w:rsidRPr="00165129">
              <w:rPr>
                <w:rFonts w:cs="Arial"/>
                <w:vanish/>
                <w:szCs w:val="22"/>
              </w:rPr>
              <w:t xml:space="preserve"> </w:t>
            </w:r>
            <w:r w:rsidRPr="00165129">
              <w:rPr>
                <w:rFonts w:cs="Arial"/>
                <w:vanish/>
                <w:szCs w:val="22"/>
              </w:rPr>
              <w:fldChar w:fldCharType="end"/>
            </w:r>
            <w:r>
              <w:t>Cllr Howard Sykes MBE (Vice-Chair)</w:t>
            </w:r>
          </w:p>
        </w:tc>
        <w:tc>
          <w:tcPr>
            <w:tcW w:w="4609" w:type="dxa"/>
            <w:shd w:val="clear" w:color="auto" w:fill="auto"/>
          </w:tcPr>
          <w:p w14:paraId="7EA66A4C" w14:textId="77777777" w:rsidR="00D20630" w:rsidRDefault="00D20630">
            <w:pPr>
              <w:jc w:val="both"/>
            </w:pPr>
            <w:r>
              <w:t>Oldham Metropolitan Borough Council</w:t>
            </w:r>
          </w:p>
        </w:tc>
      </w:tr>
      <w:tr w:rsidR="00D20630" w14:paraId="010A2441" w14:textId="77777777" w:rsidTr="00D20630">
        <w:tc>
          <w:tcPr>
            <w:tcW w:w="4895" w:type="dxa"/>
            <w:shd w:val="clear" w:color="auto" w:fill="auto"/>
          </w:tcPr>
          <w:p w14:paraId="712FD624" w14:textId="77777777" w:rsidR="00D20630" w:rsidRDefault="00D20630">
            <w:pPr>
              <w:jc w:val="both"/>
            </w:pPr>
            <w:r>
              <w:t>Cllr Marianne Overton MBE (Vice-Chair)</w:t>
            </w:r>
          </w:p>
        </w:tc>
        <w:tc>
          <w:tcPr>
            <w:tcW w:w="4609" w:type="dxa"/>
            <w:shd w:val="clear" w:color="auto" w:fill="auto"/>
          </w:tcPr>
          <w:p w14:paraId="533706BB" w14:textId="77777777" w:rsidR="00D20630" w:rsidRDefault="00D20630">
            <w:pPr>
              <w:jc w:val="both"/>
            </w:pPr>
            <w:r>
              <w:t>Lincolnshire County Council</w:t>
            </w:r>
          </w:p>
        </w:tc>
      </w:tr>
    </w:tbl>
    <w:p w14:paraId="7D1D8FCD" w14:textId="77777777" w:rsidR="00D20630" w:rsidRDefault="00D20630"/>
    <w:tbl>
      <w:tblPr>
        <w:tblW w:w="9504" w:type="dxa"/>
        <w:tblInd w:w="-720" w:type="dxa"/>
        <w:tblLayout w:type="fixed"/>
        <w:tblLook w:val="04A0" w:firstRow="1" w:lastRow="0" w:firstColumn="1" w:lastColumn="0" w:noHBand="0" w:noVBand="1"/>
      </w:tblPr>
      <w:tblGrid>
        <w:gridCol w:w="4895"/>
        <w:gridCol w:w="4609"/>
      </w:tblGrid>
      <w:tr w:rsidR="00D20630" w14:paraId="770E2612" w14:textId="77777777" w:rsidTr="005844D3">
        <w:trPr>
          <w:hidden/>
        </w:trPr>
        <w:tc>
          <w:tcPr>
            <w:tcW w:w="4895" w:type="dxa"/>
            <w:shd w:val="clear" w:color="auto" w:fill="auto"/>
          </w:tcPr>
          <w:p w14:paraId="7222A288" w14:textId="77777777" w:rsidR="00D20630" w:rsidRPr="00165129" w:rsidRDefault="00D20630" w:rsidP="00D20630">
            <w:pPr>
              <w:jc w:val="both"/>
              <w:rPr>
                <w:rFonts w:cs="Arial"/>
                <w:vanish/>
                <w:szCs w:val="22"/>
              </w:rPr>
            </w:pPr>
            <w:r w:rsidRPr="00165129">
              <w:rPr>
                <w:rFonts w:cs="Arial"/>
                <w:vanish/>
                <w:szCs w:val="22"/>
              </w:rPr>
              <w:fldChar w:fldCharType="begin"/>
            </w:r>
            <w:r w:rsidRPr="00165129">
              <w:rPr>
                <w:rFonts w:cs="Arial"/>
                <w:vanish/>
                <w:szCs w:val="22"/>
              </w:rPr>
              <w:instrText xml:space="preserve">DOCVARIABLE "MembersPresentRepresentingCells"  \* MERGEFORMAT </w:instrText>
            </w:r>
            <w:r w:rsidRPr="00165129">
              <w:rPr>
                <w:rFonts w:cs="Arial"/>
                <w:vanish/>
                <w:szCs w:val="22"/>
              </w:rPr>
              <w:fldChar w:fldCharType="separate"/>
            </w:r>
            <w:r w:rsidRPr="00165129">
              <w:rPr>
                <w:rFonts w:cs="Arial"/>
                <w:vanish/>
                <w:szCs w:val="22"/>
              </w:rPr>
              <w:t xml:space="preserve"> </w:t>
            </w:r>
            <w:r w:rsidRPr="00165129">
              <w:rPr>
                <w:rFonts w:cs="Arial"/>
                <w:vanish/>
                <w:szCs w:val="22"/>
              </w:rPr>
              <w:fldChar w:fldCharType="end"/>
            </w:r>
            <w:r>
              <w:t>Cllr John Fuller OBE</w:t>
            </w:r>
          </w:p>
        </w:tc>
        <w:tc>
          <w:tcPr>
            <w:tcW w:w="4609" w:type="dxa"/>
            <w:shd w:val="clear" w:color="auto" w:fill="auto"/>
          </w:tcPr>
          <w:p w14:paraId="35C238E9" w14:textId="77777777" w:rsidR="00D20630" w:rsidRDefault="00D20630">
            <w:pPr>
              <w:jc w:val="both"/>
            </w:pPr>
            <w:r>
              <w:t>South Norfolk District Council</w:t>
            </w:r>
          </w:p>
        </w:tc>
      </w:tr>
      <w:tr w:rsidR="00D20630" w14:paraId="7AB2A310" w14:textId="77777777" w:rsidTr="005844D3">
        <w:tc>
          <w:tcPr>
            <w:tcW w:w="4895" w:type="dxa"/>
            <w:shd w:val="clear" w:color="auto" w:fill="auto"/>
          </w:tcPr>
          <w:p w14:paraId="1ACAD6D1" w14:textId="77777777" w:rsidR="00D20630" w:rsidRDefault="00D20630">
            <w:pPr>
              <w:jc w:val="both"/>
            </w:pPr>
            <w:r>
              <w:t>Cllr Peter Fleming OBE</w:t>
            </w:r>
          </w:p>
        </w:tc>
        <w:tc>
          <w:tcPr>
            <w:tcW w:w="4609" w:type="dxa"/>
            <w:shd w:val="clear" w:color="auto" w:fill="auto"/>
          </w:tcPr>
          <w:p w14:paraId="729FE21F" w14:textId="77777777" w:rsidR="00D20630" w:rsidRDefault="00D20630">
            <w:pPr>
              <w:jc w:val="both"/>
            </w:pPr>
            <w:r>
              <w:t>Sevenoaks District Council</w:t>
            </w:r>
          </w:p>
        </w:tc>
      </w:tr>
      <w:tr w:rsidR="00D20630" w14:paraId="625D13F2" w14:textId="77777777" w:rsidTr="005844D3">
        <w:tc>
          <w:tcPr>
            <w:tcW w:w="4895" w:type="dxa"/>
            <w:shd w:val="clear" w:color="auto" w:fill="auto"/>
          </w:tcPr>
          <w:p w14:paraId="32269AEB" w14:textId="261EC24D" w:rsidR="00D20630" w:rsidRDefault="00D20630">
            <w:pPr>
              <w:jc w:val="both"/>
            </w:pPr>
            <w:r>
              <w:t xml:space="preserve">Cllr </w:t>
            </w:r>
            <w:r w:rsidR="00A41EA8">
              <w:t>David Fothergill</w:t>
            </w:r>
          </w:p>
        </w:tc>
        <w:tc>
          <w:tcPr>
            <w:tcW w:w="4609" w:type="dxa"/>
            <w:shd w:val="clear" w:color="auto" w:fill="auto"/>
          </w:tcPr>
          <w:p w14:paraId="0E11F7D3" w14:textId="4915DD85" w:rsidR="00D20630" w:rsidRDefault="00A41EA8">
            <w:pPr>
              <w:jc w:val="both"/>
            </w:pPr>
            <w:r>
              <w:t>Somerset</w:t>
            </w:r>
            <w:r w:rsidR="00D20630">
              <w:t xml:space="preserve"> County Council</w:t>
            </w:r>
          </w:p>
        </w:tc>
      </w:tr>
      <w:tr w:rsidR="00D20630" w14:paraId="7E93C7B1" w14:textId="77777777" w:rsidTr="005844D3">
        <w:tc>
          <w:tcPr>
            <w:tcW w:w="4895" w:type="dxa"/>
            <w:shd w:val="clear" w:color="auto" w:fill="auto"/>
          </w:tcPr>
          <w:p w14:paraId="27D310E5" w14:textId="77777777" w:rsidR="00D20630" w:rsidRDefault="00D20630">
            <w:pPr>
              <w:jc w:val="both"/>
            </w:pPr>
            <w:r>
              <w:t>Cllr David Renard</w:t>
            </w:r>
          </w:p>
        </w:tc>
        <w:tc>
          <w:tcPr>
            <w:tcW w:w="4609" w:type="dxa"/>
            <w:shd w:val="clear" w:color="auto" w:fill="auto"/>
          </w:tcPr>
          <w:p w14:paraId="673BDCD5" w14:textId="77777777" w:rsidR="00D20630" w:rsidRDefault="00D20630">
            <w:pPr>
              <w:jc w:val="both"/>
            </w:pPr>
            <w:r>
              <w:t>Swindon Borough Council</w:t>
            </w:r>
          </w:p>
        </w:tc>
      </w:tr>
      <w:tr w:rsidR="00D20630" w14:paraId="401F2E44" w14:textId="77777777" w:rsidTr="005844D3">
        <w:tc>
          <w:tcPr>
            <w:tcW w:w="4895" w:type="dxa"/>
            <w:shd w:val="clear" w:color="auto" w:fill="auto"/>
          </w:tcPr>
          <w:p w14:paraId="0660DC39" w14:textId="77777777" w:rsidR="00D20630" w:rsidRDefault="00D20630">
            <w:pPr>
              <w:jc w:val="both"/>
            </w:pPr>
            <w:r>
              <w:t>Cllr Kevin Bentley</w:t>
            </w:r>
          </w:p>
        </w:tc>
        <w:tc>
          <w:tcPr>
            <w:tcW w:w="4609" w:type="dxa"/>
            <w:shd w:val="clear" w:color="auto" w:fill="auto"/>
          </w:tcPr>
          <w:p w14:paraId="4CED2131" w14:textId="77777777" w:rsidR="00D20630" w:rsidRDefault="00D20630">
            <w:pPr>
              <w:jc w:val="both"/>
            </w:pPr>
            <w:r>
              <w:t>Essex County Council</w:t>
            </w:r>
          </w:p>
        </w:tc>
      </w:tr>
      <w:tr w:rsidR="00C97B92" w14:paraId="03E7B3CB" w14:textId="77777777" w:rsidTr="005844D3">
        <w:tc>
          <w:tcPr>
            <w:tcW w:w="4895" w:type="dxa"/>
            <w:shd w:val="clear" w:color="auto" w:fill="auto"/>
          </w:tcPr>
          <w:p w14:paraId="073EBBE6" w14:textId="55981CF4" w:rsidR="00C97B92" w:rsidRDefault="00C97B92" w:rsidP="00C97B92">
            <w:pPr>
              <w:jc w:val="both"/>
            </w:pPr>
            <w:r w:rsidRPr="009A31A8">
              <w:t>Sir Richard Leese CBE</w:t>
            </w:r>
          </w:p>
        </w:tc>
        <w:tc>
          <w:tcPr>
            <w:tcW w:w="4609" w:type="dxa"/>
            <w:shd w:val="clear" w:color="auto" w:fill="auto"/>
          </w:tcPr>
          <w:p w14:paraId="0CBB2E31" w14:textId="479B92A8" w:rsidR="00C97B92" w:rsidRDefault="00C97B92" w:rsidP="00C97B92">
            <w:pPr>
              <w:jc w:val="both"/>
            </w:pPr>
            <w:r w:rsidRPr="009A31A8">
              <w:t xml:space="preserve">Manchester City Council </w:t>
            </w:r>
          </w:p>
        </w:tc>
      </w:tr>
      <w:tr w:rsidR="00C97B92" w14:paraId="48901590" w14:textId="77777777" w:rsidTr="005844D3">
        <w:tc>
          <w:tcPr>
            <w:tcW w:w="4895" w:type="dxa"/>
            <w:shd w:val="clear" w:color="auto" w:fill="auto"/>
          </w:tcPr>
          <w:p w14:paraId="6AE929BE" w14:textId="77777777" w:rsidR="00C97B92" w:rsidRDefault="00C97B92" w:rsidP="00C97B92">
            <w:pPr>
              <w:jc w:val="both"/>
            </w:pPr>
            <w:r>
              <w:t>Cllr Anntoinette Bramble</w:t>
            </w:r>
          </w:p>
        </w:tc>
        <w:tc>
          <w:tcPr>
            <w:tcW w:w="4609" w:type="dxa"/>
            <w:shd w:val="clear" w:color="auto" w:fill="auto"/>
          </w:tcPr>
          <w:p w14:paraId="0DF3444E" w14:textId="77777777" w:rsidR="00C97B92" w:rsidRDefault="00C97B92" w:rsidP="00C97B92">
            <w:pPr>
              <w:jc w:val="both"/>
            </w:pPr>
            <w:r>
              <w:t>Hackney London Borough Council</w:t>
            </w:r>
          </w:p>
        </w:tc>
      </w:tr>
      <w:tr w:rsidR="00C97B92" w14:paraId="5116CC94" w14:textId="77777777" w:rsidTr="005844D3">
        <w:tc>
          <w:tcPr>
            <w:tcW w:w="4895" w:type="dxa"/>
            <w:shd w:val="clear" w:color="auto" w:fill="auto"/>
          </w:tcPr>
          <w:p w14:paraId="5A981C1D" w14:textId="77777777" w:rsidR="00C97B92" w:rsidRDefault="00C97B92" w:rsidP="00C97B92">
            <w:pPr>
              <w:jc w:val="both"/>
            </w:pPr>
            <w:r>
              <w:t>Cllr Tudor Evans OBE</w:t>
            </w:r>
          </w:p>
        </w:tc>
        <w:tc>
          <w:tcPr>
            <w:tcW w:w="4609" w:type="dxa"/>
            <w:shd w:val="clear" w:color="auto" w:fill="auto"/>
          </w:tcPr>
          <w:p w14:paraId="187B6678" w14:textId="77777777" w:rsidR="00C97B92" w:rsidRDefault="00C97B92" w:rsidP="00C97B92">
            <w:pPr>
              <w:jc w:val="both"/>
            </w:pPr>
            <w:r>
              <w:t>Plymouth City Council</w:t>
            </w:r>
          </w:p>
        </w:tc>
      </w:tr>
      <w:tr w:rsidR="00C97B92" w14:paraId="07DFD6EE" w14:textId="77777777" w:rsidTr="005844D3">
        <w:tc>
          <w:tcPr>
            <w:tcW w:w="4895" w:type="dxa"/>
            <w:shd w:val="clear" w:color="auto" w:fill="auto"/>
          </w:tcPr>
          <w:p w14:paraId="72B33270" w14:textId="295A228A" w:rsidR="00C97B92" w:rsidRDefault="00C97B92" w:rsidP="00C97B92">
            <w:pPr>
              <w:jc w:val="both"/>
            </w:pPr>
            <w:r>
              <w:t xml:space="preserve">Cllr </w:t>
            </w:r>
            <w:r w:rsidR="00A41EA8">
              <w:t>Sharon Taylor</w:t>
            </w:r>
          </w:p>
        </w:tc>
        <w:tc>
          <w:tcPr>
            <w:tcW w:w="4609" w:type="dxa"/>
            <w:shd w:val="clear" w:color="auto" w:fill="auto"/>
          </w:tcPr>
          <w:p w14:paraId="5FA2E95F" w14:textId="305B7956" w:rsidR="00C97B92" w:rsidRDefault="00A41EA8" w:rsidP="00C97B92">
            <w:pPr>
              <w:jc w:val="both"/>
            </w:pPr>
            <w:r>
              <w:t>Stevenage</w:t>
            </w:r>
            <w:r w:rsidR="00C97B92">
              <w:t xml:space="preserve"> Council</w:t>
            </w:r>
          </w:p>
        </w:tc>
      </w:tr>
      <w:tr w:rsidR="00C97B92" w14:paraId="28CB7EFA" w14:textId="77777777" w:rsidTr="005844D3">
        <w:tc>
          <w:tcPr>
            <w:tcW w:w="4895" w:type="dxa"/>
            <w:shd w:val="clear" w:color="auto" w:fill="auto"/>
          </w:tcPr>
          <w:p w14:paraId="31450DC7" w14:textId="77777777" w:rsidR="00C97B92" w:rsidRDefault="00C97B92" w:rsidP="00C97B92">
            <w:pPr>
              <w:jc w:val="both"/>
            </w:pPr>
            <w:r>
              <w:t>Cllr Judith Blake CBE</w:t>
            </w:r>
          </w:p>
        </w:tc>
        <w:tc>
          <w:tcPr>
            <w:tcW w:w="4609" w:type="dxa"/>
            <w:shd w:val="clear" w:color="auto" w:fill="auto"/>
          </w:tcPr>
          <w:p w14:paraId="412E504D" w14:textId="77777777" w:rsidR="00C97B92" w:rsidRDefault="00C97B92" w:rsidP="00C97B92">
            <w:pPr>
              <w:jc w:val="both"/>
            </w:pPr>
            <w:r>
              <w:t>Leeds City Council</w:t>
            </w:r>
          </w:p>
        </w:tc>
      </w:tr>
      <w:tr w:rsidR="00C97B92" w14:paraId="347BACE0" w14:textId="77777777" w:rsidTr="005844D3">
        <w:tc>
          <w:tcPr>
            <w:tcW w:w="4895" w:type="dxa"/>
            <w:shd w:val="clear" w:color="auto" w:fill="auto"/>
          </w:tcPr>
          <w:p w14:paraId="21D310F8" w14:textId="77777777" w:rsidR="00C97B92" w:rsidRDefault="00C97B92" w:rsidP="00C97B92">
            <w:pPr>
              <w:jc w:val="both"/>
            </w:pPr>
            <w:r>
              <w:t xml:space="preserve">Cllr </w:t>
            </w:r>
            <w:proofErr w:type="spellStart"/>
            <w:r>
              <w:t>Nesil</w:t>
            </w:r>
            <w:proofErr w:type="spellEnd"/>
            <w:r>
              <w:t xml:space="preserve"> </w:t>
            </w:r>
            <w:proofErr w:type="spellStart"/>
            <w:r>
              <w:t>Caliskan</w:t>
            </w:r>
            <w:proofErr w:type="spellEnd"/>
          </w:p>
        </w:tc>
        <w:tc>
          <w:tcPr>
            <w:tcW w:w="4609" w:type="dxa"/>
            <w:shd w:val="clear" w:color="auto" w:fill="auto"/>
          </w:tcPr>
          <w:p w14:paraId="393EACE5" w14:textId="77777777" w:rsidR="00C97B92" w:rsidRDefault="00C97B92" w:rsidP="00C97B92">
            <w:pPr>
              <w:jc w:val="both"/>
            </w:pPr>
            <w:r>
              <w:t>Enfield Council</w:t>
            </w:r>
          </w:p>
        </w:tc>
      </w:tr>
      <w:tr w:rsidR="00C97B92" w14:paraId="03EE2E93" w14:textId="77777777" w:rsidTr="005844D3">
        <w:tc>
          <w:tcPr>
            <w:tcW w:w="4895" w:type="dxa"/>
            <w:shd w:val="clear" w:color="auto" w:fill="auto"/>
          </w:tcPr>
          <w:p w14:paraId="07A3E57F" w14:textId="77777777" w:rsidR="00C97B92" w:rsidRDefault="00C97B92" w:rsidP="00C97B92">
            <w:pPr>
              <w:jc w:val="both"/>
            </w:pPr>
            <w:r>
              <w:t>Cllr Ruth Dombey OBE</w:t>
            </w:r>
          </w:p>
        </w:tc>
        <w:tc>
          <w:tcPr>
            <w:tcW w:w="4609" w:type="dxa"/>
            <w:shd w:val="clear" w:color="auto" w:fill="auto"/>
          </w:tcPr>
          <w:p w14:paraId="35A7DDA1" w14:textId="77777777" w:rsidR="00C97B92" w:rsidRDefault="00C97B92" w:rsidP="00C97B92">
            <w:pPr>
              <w:jc w:val="both"/>
            </w:pPr>
            <w:r>
              <w:t>Sutton London Borough Council</w:t>
            </w:r>
          </w:p>
        </w:tc>
      </w:tr>
      <w:tr w:rsidR="00C97B92" w14:paraId="6B176412" w14:textId="77777777" w:rsidTr="005844D3">
        <w:tc>
          <w:tcPr>
            <w:tcW w:w="4895" w:type="dxa"/>
            <w:shd w:val="clear" w:color="auto" w:fill="auto"/>
          </w:tcPr>
          <w:p w14:paraId="637D8302" w14:textId="77777777" w:rsidR="00C97B92" w:rsidRDefault="00C97B92" w:rsidP="00C97B92">
            <w:pPr>
              <w:jc w:val="both"/>
            </w:pPr>
            <w:r>
              <w:t>Cllr Gerald Vernon-Jackson CBE</w:t>
            </w:r>
          </w:p>
        </w:tc>
        <w:tc>
          <w:tcPr>
            <w:tcW w:w="4609" w:type="dxa"/>
            <w:shd w:val="clear" w:color="auto" w:fill="auto"/>
          </w:tcPr>
          <w:p w14:paraId="6117DA1D" w14:textId="77777777" w:rsidR="00C97B92" w:rsidRDefault="00C97B92" w:rsidP="00C97B92">
            <w:pPr>
              <w:jc w:val="both"/>
            </w:pPr>
            <w:r>
              <w:t>Portsmouth City Council</w:t>
            </w:r>
          </w:p>
        </w:tc>
      </w:tr>
      <w:tr w:rsidR="00C97B92" w14:paraId="6CC4D404" w14:textId="77777777" w:rsidTr="005844D3">
        <w:tc>
          <w:tcPr>
            <w:tcW w:w="4895" w:type="dxa"/>
            <w:shd w:val="clear" w:color="auto" w:fill="auto"/>
          </w:tcPr>
          <w:p w14:paraId="75DC373F" w14:textId="77777777" w:rsidR="00C97B92" w:rsidRDefault="00C97B92" w:rsidP="00C97B92">
            <w:pPr>
              <w:jc w:val="both"/>
            </w:pPr>
            <w:r>
              <w:t>Cllr Bridget Smith</w:t>
            </w:r>
          </w:p>
        </w:tc>
        <w:tc>
          <w:tcPr>
            <w:tcW w:w="4609" w:type="dxa"/>
            <w:shd w:val="clear" w:color="auto" w:fill="auto"/>
          </w:tcPr>
          <w:p w14:paraId="1C40608D" w14:textId="77777777" w:rsidR="00C97B92" w:rsidRDefault="00C97B92" w:rsidP="00C97B92">
            <w:pPr>
              <w:jc w:val="both"/>
            </w:pPr>
            <w:r>
              <w:t>South Cambridgeshire District Council</w:t>
            </w:r>
          </w:p>
        </w:tc>
      </w:tr>
      <w:tr w:rsidR="00C97B92" w14:paraId="59548FDA" w14:textId="77777777" w:rsidTr="005844D3">
        <w:tc>
          <w:tcPr>
            <w:tcW w:w="4895" w:type="dxa"/>
            <w:shd w:val="clear" w:color="auto" w:fill="auto"/>
          </w:tcPr>
          <w:p w14:paraId="560692A4" w14:textId="77777777" w:rsidR="00C97B92" w:rsidRDefault="00C97B92" w:rsidP="00C97B92">
            <w:pPr>
              <w:jc w:val="both"/>
            </w:pPr>
            <w:r>
              <w:t>Cllr Clive Woodbridge</w:t>
            </w:r>
          </w:p>
        </w:tc>
        <w:tc>
          <w:tcPr>
            <w:tcW w:w="4609" w:type="dxa"/>
            <w:shd w:val="clear" w:color="auto" w:fill="auto"/>
          </w:tcPr>
          <w:p w14:paraId="55347AB7" w14:textId="77777777" w:rsidR="00C97B92" w:rsidRDefault="00C97B92" w:rsidP="00C97B92">
            <w:pPr>
              <w:jc w:val="both"/>
            </w:pPr>
            <w:r>
              <w:t>Epsom and Ewell Borough Council</w:t>
            </w:r>
          </w:p>
        </w:tc>
      </w:tr>
      <w:tr w:rsidR="00C97B92" w14:paraId="1ABADE4B" w14:textId="77777777" w:rsidTr="005844D3">
        <w:tc>
          <w:tcPr>
            <w:tcW w:w="4895" w:type="dxa"/>
            <w:shd w:val="clear" w:color="auto" w:fill="auto"/>
          </w:tcPr>
          <w:p w14:paraId="1C1F8214" w14:textId="77777777" w:rsidR="00C97B92" w:rsidRDefault="00C97B92" w:rsidP="00C97B92">
            <w:pPr>
              <w:jc w:val="both"/>
            </w:pPr>
            <w:r>
              <w:t>Cllr Rosemarie Harris</w:t>
            </w:r>
          </w:p>
        </w:tc>
        <w:tc>
          <w:tcPr>
            <w:tcW w:w="4609" w:type="dxa"/>
            <w:shd w:val="clear" w:color="auto" w:fill="auto"/>
          </w:tcPr>
          <w:p w14:paraId="7FCDF19C" w14:textId="77777777" w:rsidR="00C97B92" w:rsidRDefault="00C97B92" w:rsidP="00C97B92">
            <w:pPr>
              <w:jc w:val="both"/>
            </w:pPr>
            <w:r>
              <w:t>Powys County Council</w:t>
            </w:r>
          </w:p>
        </w:tc>
      </w:tr>
      <w:tr w:rsidR="00C97B92" w14:paraId="064465FB" w14:textId="77777777" w:rsidTr="005844D3">
        <w:tc>
          <w:tcPr>
            <w:tcW w:w="4895" w:type="dxa"/>
            <w:shd w:val="clear" w:color="auto" w:fill="auto"/>
          </w:tcPr>
          <w:p w14:paraId="7542F606" w14:textId="77777777" w:rsidR="00C97B92" w:rsidRDefault="00C97B92" w:rsidP="00C97B92">
            <w:pPr>
              <w:jc w:val="both"/>
            </w:pPr>
            <w:r>
              <w:t>Cllr Marc Bayliss</w:t>
            </w:r>
          </w:p>
        </w:tc>
        <w:tc>
          <w:tcPr>
            <w:tcW w:w="4609" w:type="dxa"/>
            <w:shd w:val="clear" w:color="auto" w:fill="auto"/>
          </w:tcPr>
          <w:p w14:paraId="24E52836" w14:textId="77777777" w:rsidR="00C97B92" w:rsidRDefault="00C97B92" w:rsidP="00C97B92">
            <w:pPr>
              <w:jc w:val="both"/>
            </w:pPr>
            <w:r>
              <w:t>Worcester City Council</w:t>
            </w:r>
          </w:p>
        </w:tc>
      </w:tr>
      <w:tr w:rsidR="00C97B92" w14:paraId="3FE7CCAA" w14:textId="77777777" w:rsidTr="005844D3">
        <w:tc>
          <w:tcPr>
            <w:tcW w:w="4895" w:type="dxa"/>
            <w:shd w:val="clear" w:color="auto" w:fill="auto"/>
          </w:tcPr>
          <w:p w14:paraId="70DECE47" w14:textId="77777777" w:rsidR="00C97B92" w:rsidRDefault="00C97B92" w:rsidP="00C97B92">
            <w:pPr>
              <w:jc w:val="both"/>
            </w:pPr>
            <w:r>
              <w:t>Cllr Peter John OBE</w:t>
            </w:r>
          </w:p>
        </w:tc>
        <w:tc>
          <w:tcPr>
            <w:tcW w:w="4609" w:type="dxa"/>
            <w:shd w:val="clear" w:color="auto" w:fill="auto"/>
          </w:tcPr>
          <w:p w14:paraId="2E9C5EA6" w14:textId="77777777" w:rsidR="00C97B92" w:rsidRDefault="00C97B92" w:rsidP="00C97B92">
            <w:pPr>
              <w:jc w:val="both"/>
            </w:pPr>
            <w:r>
              <w:t>Southwark Council</w:t>
            </w:r>
          </w:p>
        </w:tc>
      </w:tr>
      <w:tr w:rsidR="00C97B92" w14:paraId="3DBBD3DA" w14:textId="77777777" w:rsidTr="005844D3">
        <w:tc>
          <w:tcPr>
            <w:tcW w:w="4895" w:type="dxa"/>
            <w:shd w:val="clear" w:color="auto" w:fill="auto"/>
          </w:tcPr>
          <w:p w14:paraId="6B9673F7" w14:textId="77777777" w:rsidR="00C97B92" w:rsidRDefault="00C97B92" w:rsidP="00C97B92">
            <w:pPr>
              <w:jc w:val="both"/>
            </w:pPr>
            <w:r>
              <w:t>Cllr Nicholas Rushton</w:t>
            </w:r>
          </w:p>
        </w:tc>
        <w:tc>
          <w:tcPr>
            <w:tcW w:w="4609" w:type="dxa"/>
            <w:shd w:val="clear" w:color="auto" w:fill="auto"/>
          </w:tcPr>
          <w:p w14:paraId="05EBAF96" w14:textId="77777777" w:rsidR="00C97B92" w:rsidRDefault="00C97B92" w:rsidP="00C97B92">
            <w:pPr>
              <w:jc w:val="both"/>
            </w:pPr>
            <w:r>
              <w:t>East Midlands Councils</w:t>
            </w:r>
          </w:p>
        </w:tc>
      </w:tr>
      <w:tr w:rsidR="00C97B92" w14:paraId="2520B38B" w14:textId="77777777" w:rsidTr="005844D3">
        <w:tc>
          <w:tcPr>
            <w:tcW w:w="4895" w:type="dxa"/>
            <w:shd w:val="clear" w:color="auto" w:fill="auto"/>
          </w:tcPr>
          <w:p w14:paraId="69BB1B2C" w14:textId="77777777" w:rsidR="00C97B92" w:rsidRDefault="00C97B92" w:rsidP="00C97B92">
            <w:pPr>
              <w:jc w:val="both"/>
            </w:pPr>
            <w:r>
              <w:t xml:space="preserve">Cllr Linda </w:t>
            </w:r>
            <w:proofErr w:type="spellStart"/>
            <w:r>
              <w:t>Haysey</w:t>
            </w:r>
            <w:proofErr w:type="spellEnd"/>
          </w:p>
        </w:tc>
        <w:tc>
          <w:tcPr>
            <w:tcW w:w="4609" w:type="dxa"/>
            <w:shd w:val="clear" w:color="auto" w:fill="auto"/>
          </w:tcPr>
          <w:p w14:paraId="4A0E640A" w14:textId="77777777" w:rsidR="00C97B92" w:rsidRDefault="00C97B92" w:rsidP="00C97B92">
            <w:pPr>
              <w:jc w:val="both"/>
            </w:pPr>
            <w:r>
              <w:t>East Herts Council</w:t>
            </w:r>
          </w:p>
        </w:tc>
      </w:tr>
      <w:tr w:rsidR="00C97B92" w14:paraId="4937878A" w14:textId="77777777" w:rsidTr="005844D3">
        <w:tc>
          <w:tcPr>
            <w:tcW w:w="4895" w:type="dxa"/>
            <w:shd w:val="clear" w:color="auto" w:fill="auto"/>
          </w:tcPr>
          <w:p w14:paraId="7294A227" w14:textId="77777777" w:rsidR="00C97B92" w:rsidRDefault="00C97B92" w:rsidP="00C97B92">
            <w:pPr>
              <w:jc w:val="both"/>
            </w:pPr>
            <w:r>
              <w:t>Sir Stephen Houghton CBE</w:t>
            </w:r>
          </w:p>
        </w:tc>
        <w:tc>
          <w:tcPr>
            <w:tcW w:w="4609" w:type="dxa"/>
            <w:shd w:val="clear" w:color="auto" w:fill="auto"/>
          </w:tcPr>
          <w:p w14:paraId="4B1D9705" w14:textId="77777777" w:rsidR="00C97B92" w:rsidRDefault="00C97B92" w:rsidP="00C97B92">
            <w:pPr>
              <w:jc w:val="both"/>
            </w:pPr>
            <w:r>
              <w:t>SIGOMA</w:t>
            </w:r>
          </w:p>
        </w:tc>
      </w:tr>
      <w:tr w:rsidR="00C97B92" w14:paraId="5CFCB60D" w14:textId="77777777" w:rsidTr="005844D3">
        <w:tc>
          <w:tcPr>
            <w:tcW w:w="4895" w:type="dxa"/>
            <w:shd w:val="clear" w:color="auto" w:fill="auto"/>
          </w:tcPr>
          <w:p w14:paraId="7257821C" w14:textId="77777777" w:rsidR="00C97B92" w:rsidRDefault="00C97B92" w:rsidP="00C97B92">
            <w:pPr>
              <w:jc w:val="both"/>
            </w:pPr>
            <w:r>
              <w:t>Cllr David Williams</w:t>
            </w:r>
          </w:p>
        </w:tc>
        <w:tc>
          <w:tcPr>
            <w:tcW w:w="4609" w:type="dxa"/>
            <w:shd w:val="clear" w:color="auto" w:fill="auto"/>
          </w:tcPr>
          <w:p w14:paraId="2227693B" w14:textId="77777777" w:rsidR="00C97B92" w:rsidRDefault="00C97B92" w:rsidP="00C97B92">
            <w:pPr>
              <w:jc w:val="both"/>
            </w:pPr>
            <w:r>
              <w:t>County Councils Network (CCN)</w:t>
            </w:r>
          </w:p>
        </w:tc>
      </w:tr>
      <w:tr w:rsidR="00C97B92" w14:paraId="080763C8" w14:textId="77777777" w:rsidTr="00920BDE">
        <w:tc>
          <w:tcPr>
            <w:tcW w:w="4895" w:type="dxa"/>
            <w:shd w:val="clear" w:color="auto" w:fill="auto"/>
          </w:tcPr>
          <w:p w14:paraId="65E104B6" w14:textId="77777777" w:rsidR="00C97B92" w:rsidRPr="00920BDE" w:rsidRDefault="00EC60F8" w:rsidP="00C97B92">
            <w:pPr>
              <w:jc w:val="both"/>
            </w:pPr>
            <w:fldSimple w:instr="DOCVARIABLE &quot;MembersApologiesRepresentingCells&quot;  \* MERGEFORMAT ">
              <w:r w:rsidR="00C97B92" w:rsidRPr="00920BDE">
                <w:t xml:space="preserve"> </w:t>
              </w:r>
            </w:fldSimple>
            <w:r w:rsidR="00C97B92">
              <w:t>Cllr Teresa O'Neill OBE</w:t>
            </w:r>
          </w:p>
        </w:tc>
        <w:tc>
          <w:tcPr>
            <w:tcW w:w="4609" w:type="dxa"/>
            <w:shd w:val="clear" w:color="auto" w:fill="auto"/>
          </w:tcPr>
          <w:p w14:paraId="047E9ADB" w14:textId="77777777" w:rsidR="00C97B92" w:rsidRDefault="00C97B92" w:rsidP="00C97B92">
            <w:pPr>
              <w:jc w:val="both"/>
            </w:pPr>
            <w:r>
              <w:t>Bexley Council</w:t>
            </w:r>
          </w:p>
        </w:tc>
      </w:tr>
      <w:tr w:rsidR="00C97B92" w14:paraId="0C2012AB" w14:textId="77777777" w:rsidTr="00920BDE">
        <w:tc>
          <w:tcPr>
            <w:tcW w:w="4895" w:type="dxa"/>
            <w:shd w:val="clear" w:color="auto" w:fill="auto"/>
          </w:tcPr>
          <w:p w14:paraId="1E8BA72E" w14:textId="77777777" w:rsidR="00C97B92" w:rsidRPr="00920BDE" w:rsidRDefault="00C97B92" w:rsidP="00C97B92">
            <w:pPr>
              <w:jc w:val="both"/>
            </w:pPr>
            <w:r w:rsidRPr="00920BDE">
              <w:t>Cllr Izzi Seccombe OBE</w:t>
            </w:r>
          </w:p>
        </w:tc>
        <w:tc>
          <w:tcPr>
            <w:tcW w:w="4609" w:type="dxa"/>
            <w:shd w:val="clear" w:color="auto" w:fill="auto"/>
          </w:tcPr>
          <w:p w14:paraId="6E995A0A" w14:textId="77777777" w:rsidR="00C97B92" w:rsidRDefault="00C97B92" w:rsidP="00C97B92">
            <w:pPr>
              <w:jc w:val="both"/>
            </w:pPr>
            <w:r>
              <w:t>Warwickshire County Council</w:t>
            </w:r>
          </w:p>
        </w:tc>
      </w:tr>
      <w:tr w:rsidR="00C97B92" w14:paraId="67637A51" w14:textId="77777777" w:rsidTr="00920BDE">
        <w:tc>
          <w:tcPr>
            <w:tcW w:w="4895" w:type="dxa"/>
            <w:shd w:val="clear" w:color="auto" w:fill="auto"/>
          </w:tcPr>
          <w:p w14:paraId="4578E64A" w14:textId="77777777" w:rsidR="00C97B92" w:rsidRDefault="00C97B92" w:rsidP="00C97B92">
            <w:pPr>
              <w:jc w:val="both"/>
            </w:pPr>
            <w:r>
              <w:t>Cllr Georgia Gould</w:t>
            </w:r>
          </w:p>
        </w:tc>
        <w:tc>
          <w:tcPr>
            <w:tcW w:w="4609" w:type="dxa"/>
            <w:shd w:val="clear" w:color="auto" w:fill="auto"/>
          </w:tcPr>
          <w:p w14:paraId="4A277940" w14:textId="77777777" w:rsidR="00C97B92" w:rsidRDefault="00C97B92" w:rsidP="00C97B92">
            <w:pPr>
              <w:jc w:val="both"/>
            </w:pPr>
            <w:r>
              <w:t>Camden Council</w:t>
            </w:r>
          </w:p>
        </w:tc>
      </w:tr>
      <w:tr w:rsidR="00C97B92" w14:paraId="3651C8DF" w14:textId="77777777" w:rsidTr="00920BDE">
        <w:tc>
          <w:tcPr>
            <w:tcW w:w="4895" w:type="dxa"/>
            <w:shd w:val="clear" w:color="auto" w:fill="auto"/>
          </w:tcPr>
          <w:p w14:paraId="6E586F1B" w14:textId="77777777" w:rsidR="00C97B92" w:rsidRDefault="00C97B92" w:rsidP="00C97B92">
            <w:pPr>
              <w:jc w:val="both"/>
            </w:pPr>
            <w:r>
              <w:t>Cllr Paul Woodhead</w:t>
            </w:r>
          </w:p>
        </w:tc>
        <w:tc>
          <w:tcPr>
            <w:tcW w:w="4609" w:type="dxa"/>
            <w:shd w:val="clear" w:color="auto" w:fill="auto"/>
          </w:tcPr>
          <w:p w14:paraId="51AB5E69" w14:textId="77777777" w:rsidR="00C97B92" w:rsidRDefault="00C97B92" w:rsidP="00C97B92">
            <w:pPr>
              <w:jc w:val="both"/>
            </w:pPr>
            <w:r>
              <w:t>Cannock Chase District Council</w:t>
            </w:r>
          </w:p>
        </w:tc>
      </w:tr>
      <w:tr w:rsidR="00C97B92" w14:paraId="389CAA79" w14:textId="77777777" w:rsidTr="00920BDE">
        <w:tc>
          <w:tcPr>
            <w:tcW w:w="4895" w:type="dxa"/>
            <w:shd w:val="clear" w:color="auto" w:fill="auto"/>
          </w:tcPr>
          <w:p w14:paraId="7A93EDF9" w14:textId="77777777" w:rsidR="00C97B92" w:rsidRDefault="00C97B92" w:rsidP="00C97B92">
            <w:pPr>
              <w:jc w:val="both"/>
            </w:pPr>
            <w:r>
              <w:t>Cllr John Hart</w:t>
            </w:r>
          </w:p>
        </w:tc>
        <w:tc>
          <w:tcPr>
            <w:tcW w:w="4609" w:type="dxa"/>
            <w:shd w:val="clear" w:color="auto" w:fill="auto"/>
          </w:tcPr>
          <w:p w14:paraId="181D56EE" w14:textId="77777777" w:rsidR="00C97B92" w:rsidRDefault="00C97B92" w:rsidP="00C97B92">
            <w:pPr>
              <w:jc w:val="both"/>
            </w:pPr>
            <w:r>
              <w:t>South West Councils</w:t>
            </w:r>
          </w:p>
        </w:tc>
      </w:tr>
      <w:tr w:rsidR="00C97B92" w14:paraId="11B48EB4" w14:textId="77777777" w:rsidTr="00920BDE">
        <w:tc>
          <w:tcPr>
            <w:tcW w:w="4895" w:type="dxa"/>
            <w:shd w:val="clear" w:color="auto" w:fill="auto"/>
          </w:tcPr>
          <w:p w14:paraId="6D44BEC5" w14:textId="77777777" w:rsidR="00C97B92" w:rsidRDefault="00C97B92" w:rsidP="00C97B92">
            <w:pPr>
              <w:jc w:val="both"/>
            </w:pPr>
            <w:r>
              <w:t>Cllr Roy Perry</w:t>
            </w:r>
          </w:p>
        </w:tc>
        <w:tc>
          <w:tcPr>
            <w:tcW w:w="4609" w:type="dxa"/>
            <w:shd w:val="clear" w:color="auto" w:fill="auto"/>
          </w:tcPr>
          <w:p w14:paraId="01576B1B" w14:textId="77777777" w:rsidR="00C97B92" w:rsidRDefault="00C97B92" w:rsidP="00C97B92">
            <w:pPr>
              <w:jc w:val="both"/>
            </w:pPr>
            <w:r>
              <w:t>South East England Councils (SEEC)</w:t>
            </w:r>
          </w:p>
        </w:tc>
      </w:tr>
      <w:tr w:rsidR="00C97B92" w14:paraId="00406D0A" w14:textId="77777777" w:rsidTr="00920BDE">
        <w:tc>
          <w:tcPr>
            <w:tcW w:w="4895" w:type="dxa"/>
            <w:shd w:val="clear" w:color="auto" w:fill="auto"/>
          </w:tcPr>
          <w:p w14:paraId="56D34317" w14:textId="77777777" w:rsidR="00C97B92" w:rsidRDefault="00C97B92" w:rsidP="00C97B92">
            <w:pPr>
              <w:jc w:val="both"/>
            </w:pPr>
            <w:r>
              <w:t>Alderman Sir David Wootton</w:t>
            </w:r>
          </w:p>
        </w:tc>
        <w:tc>
          <w:tcPr>
            <w:tcW w:w="4609" w:type="dxa"/>
            <w:shd w:val="clear" w:color="auto" w:fill="auto"/>
          </w:tcPr>
          <w:p w14:paraId="01C1BB70" w14:textId="77777777" w:rsidR="00C97B92" w:rsidRDefault="00C97B92" w:rsidP="00C97B92">
            <w:pPr>
              <w:jc w:val="both"/>
            </w:pPr>
            <w:r>
              <w:t>Local Partnerships</w:t>
            </w:r>
          </w:p>
        </w:tc>
      </w:tr>
    </w:tbl>
    <w:p w14:paraId="42A3D8B3" w14:textId="77777777" w:rsidR="00D20630" w:rsidRDefault="00D20630"/>
    <w:p w14:paraId="22BD211E" w14:textId="3D38EEAB" w:rsidR="009A31A8" w:rsidRDefault="009A31A8" w:rsidP="009A31A8">
      <w:pPr>
        <w:ind w:left="-851"/>
      </w:pPr>
      <w:r>
        <w:t>Apologies received from:</w:t>
      </w:r>
    </w:p>
    <w:p w14:paraId="4C28E5EB" w14:textId="77777777" w:rsidR="00C97B92" w:rsidRDefault="00C97B92" w:rsidP="009A31A8">
      <w:pPr>
        <w:ind w:left="-851"/>
      </w:pPr>
    </w:p>
    <w:tbl>
      <w:tblPr>
        <w:tblW w:w="9504" w:type="dxa"/>
        <w:tblInd w:w="-720" w:type="dxa"/>
        <w:tblLayout w:type="fixed"/>
        <w:tblLook w:val="04A0" w:firstRow="1" w:lastRow="0" w:firstColumn="1" w:lastColumn="0" w:noHBand="0" w:noVBand="1"/>
      </w:tblPr>
      <w:tblGrid>
        <w:gridCol w:w="4895"/>
        <w:gridCol w:w="4609"/>
      </w:tblGrid>
      <w:tr w:rsidR="00C97B92" w:rsidRPr="009A31A8" w14:paraId="419A45AC" w14:textId="77777777" w:rsidTr="00FC523F">
        <w:tc>
          <w:tcPr>
            <w:tcW w:w="4895" w:type="dxa"/>
            <w:shd w:val="clear" w:color="auto" w:fill="auto"/>
          </w:tcPr>
          <w:p w14:paraId="064034EE" w14:textId="2461F7A6" w:rsidR="00C97B92" w:rsidRPr="009A31A8" w:rsidRDefault="00C97B92" w:rsidP="00C97B92">
            <w:r>
              <w:t>Cllr Michael Payne</w:t>
            </w:r>
          </w:p>
        </w:tc>
        <w:tc>
          <w:tcPr>
            <w:tcW w:w="4609" w:type="dxa"/>
            <w:shd w:val="clear" w:color="auto" w:fill="auto"/>
          </w:tcPr>
          <w:p w14:paraId="683B2F81" w14:textId="5D666B8D" w:rsidR="00C97B92" w:rsidRPr="009A31A8" w:rsidRDefault="00C97B92" w:rsidP="00C97B92">
            <w:r>
              <w:t>Gedling Borough Council</w:t>
            </w:r>
          </w:p>
        </w:tc>
      </w:tr>
      <w:tr w:rsidR="00C97B92" w:rsidRPr="009A31A8" w14:paraId="67ADBEDC" w14:textId="77777777" w:rsidTr="00FC523F">
        <w:tc>
          <w:tcPr>
            <w:tcW w:w="4895" w:type="dxa"/>
            <w:shd w:val="clear" w:color="auto" w:fill="auto"/>
          </w:tcPr>
          <w:p w14:paraId="566FC135" w14:textId="5F4499C8" w:rsidR="00C97B92" w:rsidRPr="009A31A8" w:rsidRDefault="00C97B92" w:rsidP="00C97B92">
            <w:r>
              <w:t>Cllr Anita Lower</w:t>
            </w:r>
          </w:p>
        </w:tc>
        <w:tc>
          <w:tcPr>
            <w:tcW w:w="4609" w:type="dxa"/>
            <w:shd w:val="clear" w:color="auto" w:fill="auto"/>
          </w:tcPr>
          <w:p w14:paraId="1853F369" w14:textId="65CC8551" w:rsidR="00C97B92" w:rsidRPr="009A31A8" w:rsidRDefault="00C97B92" w:rsidP="00C97B92">
            <w:r>
              <w:t>Newcastle upon Tyne City Council</w:t>
            </w:r>
          </w:p>
        </w:tc>
      </w:tr>
      <w:tr w:rsidR="00A41EA8" w14:paraId="2B294C3A" w14:textId="77777777" w:rsidTr="00A41EA8">
        <w:tc>
          <w:tcPr>
            <w:tcW w:w="4895" w:type="dxa"/>
            <w:shd w:val="clear" w:color="auto" w:fill="auto"/>
          </w:tcPr>
          <w:p w14:paraId="09B6797A" w14:textId="77777777" w:rsidR="00A41EA8" w:rsidRDefault="00A41EA8" w:rsidP="00A41EA8">
            <w:r>
              <w:t>Cllr Shabir Pandor</w:t>
            </w:r>
          </w:p>
        </w:tc>
        <w:tc>
          <w:tcPr>
            <w:tcW w:w="4609" w:type="dxa"/>
            <w:shd w:val="clear" w:color="auto" w:fill="auto"/>
          </w:tcPr>
          <w:p w14:paraId="385EE2A3" w14:textId="77777777" w:rsidR="00A41EA8" w:rsidRDefault="00A41EA8" w:rsidP="00A41EA8">
            <w:r>
              <w:t>Kirklees Metropolitan Council</w:t>
            </w:r>
          </w:p>
        </w:tc>
      </w:tr>
      <w:tr w:rsidR="00A41EA8" w14:paraId="7662BC29" w14:textId="77777777" w:rsidTr="00A41EA8">
        <w:tc>
          <w:tcPr>
            <w:tcW w:w="4895" w:type="dxa"/>
            <w:shd w:val="clear" w:color="auto" w:fill="auto"/>
          </w:tcPr>
          <w:p w14:paraId="6B42ACEE" w14:textId="77777777" w:rsidR="00A41EA8" w:rsidRDefault="00A41EA8" w:rsidP="00A41EA8">
            <w:r>
              <w:t>Cllr Simon Henig CBE</w:t>
            </w:r>
          </w:p>
        </w:tc>
        <w:tc>
          <w:tcPr>
            <w:tcW w:w="4609" w:type="dxa"/>
            <w:shd w:val="clear" w:color="auto" w:fill="auto"/>
          </w:tcPr>
          <w:p w14:paraId="77F11294" w14:textId="77777777" w:rsidR="00A41EA8" w:rsidRDefault="00A41EA8" w:rsidP="00A41EA8">
            <w:r>
              <w:t>Association of North East Councils</w:t>
            </w:r>
          </w:p>
        </w:tc>
      </w:tr>
      <w:tr w:rsidR="00A41EA8" w14:paraId="6EB6B61C" w14:textId="77777777" w:rsidTr="00A41EA8">
        <w:tc>
          <w:tcPr>
            <w:tcW w:w="4895" w:type="dxa"/>
            <w:shd w:val="clear" w:color="auto" w:fill="auto"/>
          </w:tcPr>
          <w:p w14:paraId="69B7A381" w14:textId="77777777" w:rsidR="00A41EA8" w:rsidRDefault="00A41EA8" w:rsidP="00A41EA8">
            <w:r w:rsidRPr="009A31A8">
              <w:t>Cllr Robert Stewart</w:t>
            </w:r>
          </w:p>
        </w:tc>
        <w:tc>
          <w:tcPr>
            <w:tcW w:w="4609" w:type="dxa"/>
            <w:shd w:val="clear" w:color="auto" w:fill="auto"/>
          </w:tcPr>
          <w:p w14:paraId="45086926" w14:textId="77777777" w:rsidR="00A41EA8" w:rsidRDefault="00A41EA8" w:rsidP="00A41EA8">
            <w:r w:rsidRPr="009A31A8">
              <w:t>Swansea City and County Council</w:t>
            </w:r>
          </w:p>
        </w:tc>
      </w:tr>
      <w:tr w:rsidR="00BC50FE" w14:paraId="537B39C5" w14:textId="77777777" w:rsidTr="00BC50FE">
        <w:tc>
          <w:tcPr>
            <w:tcW w:w="4895" w:type="dxa"/>
            <w:shd w:val="clear" w:color="auto" w:fill="auto"/>
          </w:tcPr>
          <w:p w14:paraId="66ECB205" w14:textId="77777777" w:rsidR="00BC50FE" w:rsidRDefault="00BC50FE" w:rsidP="00BC50FE">
            <w:r>
              <w:t>Cllr Robert Alden</w:t>
            </w:r>
          </w:p>
        </w:tc>
        <w:tc>
          <w:tcPr>
            <w:tcW w:w="4609" w:type="dxa"/>
            <w:shd w:val="clear" w:color="auto" w:fill="auto"/>
          </w:tcPr>
          <w:p w14:paraId="217653D8" w14:textId="77777777" w:rsidR="00BC50FE" w:rsidRDefault="00BC50FE" w:rsidP="00BC50FE">
            <w:r>
              <w:t>Birmingham City Council</w:t>
            </w:r>
          </w:p>
        </w:tc>
      </w:tr>
    </w:tbl>
    <w:p w14:paraId="0F7FF536" w14:textId="77777777" w:rsidR="009A31A8" w:rsidRDefault="009A31A8"/>
    <w:tbl>
      <w:tblPr>
        <w:tblW w:w="9792" w:type="dxa"/>
        <w:tblInd w:w="-720" w:type="dxa"/>
        <w:tblLayout w:type="fixed"/>
        <w:tblCellMar>
          <w:top w:w="115" w:type="dxa"/>
          <w:left w:w="115" w:type="dxa"/>
          <w:right w:w="115" w:type="dxa"/>
        </w:tblCellMar>
        <w:tblLook w:val="0000" w:firstRow="0" w:lastRow="0" w:firstColumn="0" w:lastColumn="0" w:noHBand="0" w:noVBand="0"/>
      </w:tblPr>
      <w:tblGrid>
        <w:gridCol w:w="720"/>
        <w:gridCol w:w="7488"/>
        <w:gridCol w:w="1584"/>
      </w:tblGrid>
      <w:tr w:rsidR="00D20630" w:rsidRPr="00165129" w14:paraId="67B37EA2" w14:textId="77777777" w:rsidTr="005844D3">
        <w:trPr>
          <w:hidden/>
        </w:trPr>
        <w:tc>
          <w:tcPr>
            <w:tcW w:w="720" w:type="dxa"/>
          </w:tcPr>
          <w:p w14:paraId="3AEED2B0" w14:textId="77777777" w:rsidR="00D20630" w:rsidRPr="00165129" w:rsidRDefault="00D20630" w:rsidP="00D20630">
            <w:pPr>
              <w:numPr>
                <w:ilvl w:val="0"/>
                <w:numId w:val="2"/>
              </w:numPr>
              <w:rPr>
                <w:rFonts w:cs="Arial"/>
                <w:vanish/>
                <w:szCs w:val="22"/>
              </w:rPr>
            </w:pPr>
            <w:r w:rsidRPr="00165129">
              <w:rPr>
                <w:rFonts w:cs="Arial"/>
                <w:vanish/>
                <w:szCs w:val="22"/>
              </w:rPr>
              <w:fldChar w:fldCharType="begin"/>
            </w:r>
            <w:r w:rsidRPr="00165129">
              <w:rPr>
                <w:rFonts w:cs="Arial"/>
                <w:vanish/>
                <w:szCs w:val="22"/>
              </w:rPr>
              <w:instrText xml:space="preserve"> QUOTE "FIELD_ITEM_NUMBER" \* MERGEFORMAT </w:instrText>
            </w:r>
            <w:r w:rsidRPr="00165129">
              <w:rPr>
                <w:rFonts w:cs="Arial"/>
                <w:vanish/>
                <w:szCs w:val="22"/>
              </w:rPr>
              <w:fldChar w:fldCharType="separate"/>
            </w:r>
            <w:r w:rsidRPr="00165129">
              <w:rPr>
                <w:rFonts w:cs="Arial"/>
                <w:vanish/>
                <w:szCs w:val="22"/>
              </w:rPr>
              <w:t>FIELD_ITEM_NUMBER</w:t>
            </w:r>
            <w:r w:rsidRPr="00165129">
              <w:rPr>
                <w:rFonts w:cs="Arial"/>
                <w:vanish/>
                <w:szCs w:val="22"/>
              </w:rPr>
              <w:fldChar w:fldCharType="end"/>
            </w:r>
          </w:p>
        </w:tc>
        <w:tc>
          <w:tcPr>
            <w:tcW w:w="7488" w:type="dxa"/>
          </w:tcPr>
          <w:p w14:paraId="77157B02" w14:textId="77777777" w:rsidR="00D20630" w:rsidRPr="00165129" w:rsidRDefault="00D20630" w:rsidP="00D20630">
            <w:pPr>
              <w:widowControl w:val="0"/>
              <w:rPr>
                <w:rFonts w:cs="Arial"/>
                <w:b/>
                <w:vanish/>
                <w:szCs w:val="22"/>
              </w:rPr>
            </w:pPr>
            <w:r w:rsidRPr="00165129">
              <w:rPr>
                <w:rFonts w:cs="Arial"/>
                <w:b/>
                <w:vanish/>
                <w:szCs w:val="22"/>
              </w:rPr>
              <w:fldChar w:fldCharType="begin"/>
            </w:r>
            <w:r w:rsidRPr="00165129">
              <w:rPr>
                <w:rFonts w:cs="Arial"/>
                <w:b/>
                <w:vanish/>
                <w:szCs w:val="22"/>
              </w:rPr>
              <w:instrText xml:space="preserve"> QUOTE "FIELD_TITLE" \* MERGEFORMAT </w:instrText>
            </w:r>
            <w:r w:rsidRPr="00165129">
              <w:rPr>
                <w:rFonts w:cs="Arial"/>
                <w:b/>
                <w:vanish/>
                <w:szCs w:val="22"/>
              </w:rPr>
              <w:fldChar w:fldCharType="separate"/>
            </w:r>
            <w:r w:rsidRPr="00165129">
              <w:rPr>
                <w:rFonts w:cs="Arial"/>
                <w:b/>
                <w:vanish/>
                <w:szCs w:val="22"/>
              </w:rPr>
              <w:t>FIELD_TITLE</w:t>
            </w:r>
            <w:r w:rsidRPr="00165129">
              <w:rPr>
                <w:rFonts w:cs="Arial"/>
                <w:b/>
                <w:vanish/>
                <w:szCs w:val="22"/>
              </w:rPr>
              <w:fldChar w:fldCharType="end"/>
            </w:r>
          </w:p>
          <w:p w14:paraId="0E1CEA19" w14:textId="77777777" w:rsidR="00D20630" w:rsidRPr="00165129" w:rsidRDefault="00D20630" w:rsidP="00D20630">
            <w:pPr>
              <w:widowControl w:val="0"/>
              <w:rPr>
                <w:rFonts w:cs="Arial"/>
                <w:b/>
                <w:vanish/>
                <w:szCs w:val="22"/>
              </w:rPr>
            </w:pPr>
            <w:r w:rsidRPr="00165129">
              <w:rPr>
                <w:rFonts w:cs="Arial"/>
                <w:b/>
                <w:vanish/>
                <w:szCs w:val="22"/>
              </w:rPr>
              <w:t xml:space="preserve"> </w:t>
            </w:r>
          </w:p>
        </w:tc>
        <w:tc>
          <w:tcPr>
            <w:tcW w:w="1584" w:type="dxa"/>
          </w:tcPr>
          <w:p w14:paraId="064D89FE" w14:textId="77777777" w:rsidR="00D20630" w:rsidRPr="00165129" w:rsidRDefault="00D20630" w:rsidP="00D20630">
            <w:pPr>
              <w:widowControl w:val="0"/>
              <w:rPr>
                <w:rFonts w:cs="Arial"/>
                <w:bCs/>
                <w:vanish/>
                <w:szCs w:val="22"/>
              </w:rPr>
            </w:pPr>
          </w:p>
        </w:tc>
      </w:tr>
      <w:tr w:rsidR="00D20630" w:rsidRPr="00165129" w14:paraId="1820FA0A" w14:textId="77777777" w:rsidTr="005844D3">
        <w:trPr>
          <w:hidden/>
        </w:trPr>
        <w:tc>
          <w:tcPr>
            <w:tcW w:w="720" w:type="dxa"/>
          </w:tcPr>
          <w:p w14:paraId="6C0DF0E1" w14:textId="77777777" w:rsidR="00D20630" w:rsidRPr="00165129" w:rsidRDefault="00D20630" w:rsidP="00D20630">
            <w:pPr>
              <w:rPr>
                <w:rFonts w:cs="Arial"/>
                <w:vanish/>
                <w:szCs w:val="22"/>
              </w:rPr>
            </w:pPr>
          </w:p>
        </w:tc>
        <w:tc>
          <w:tcPr>
            <w:tcW w:w="7488" w:type="dxa"/>
          </w:tcPr>
          <w:p w14:paraId="6DDED462" w14:textId="77777777" w:rsidR="00D20630" w:rsidRPr="00165129" w:rsidRDefault="00D20630" w:rsidP="00D20630">
            <w:pPr>
              <w:widowControl w:val="0"/>
              <w:rPr>
                <w:rFonts w:cs="Arial"/>
                <w:vanish/>
                <w:szCs w:val="22"/>
              </w:rPr>
            </w:pPr>
            <w:r w:rsidRPr="00165129">
              <w:rPr>
                <w:rFonts w:cs="Arial"/>
                <w:vanish/>
                <w:szCs w:val="22"/>
              </w:rPr>
              <w:fldChar w:fldCharType="begin"/>
            </w:r>
            <w:r w:rsidRPr="00165129">
              <w:rPr>
                <w:rFonts w:cs="Arial"/>
                <w:vanish/>
                <w:szCs w:val="22"/>
              </w:rPr>
              <w:instrText xml:space="preserve"> QUOTE "FIELD_SUMMARY" \* MERGEFORMAT </w:instrText>
            </w:r>
            <w:r w:rsidRPr="00165129">
              <w:rPr>
                <w:rFonts w:cs="Arial"/>
                <w:vanish/>
                <w:szCs w:val="22"/>
              </w:rPr>
              <w:fldChar w:fldCharType="separate"/>
            </w:r>
            <w:r w:rsidRPr="00165129">
              <w:rPr>
                <w:rFonts w:cs="Arial"/>
                <w:vanish/>
                <w:szCs w:val="22"/>
              </w:rPr>
              <w:t>FIELD_SUMMARY</w:t>
            </w:r>
            <w:r w:rsidRPr="00165129">
              <w:rPr>
                <w:rFonts w:cs="Arial"/>
                <w:vanish/>
                <w:szCs w:val="22"/>
              </w:rPr>
              <w:fldChar w:fldCharType="end"/>
            </w:r>
            <w:r w:rsidRPr="00165129">
              <w:rPr>
                <w:rFonts w:cs="Arial"/>
                <w:vanish/>
                <w:szCs w:val="22"/>
              </w:rPr>
              <w:t xml:space="preserve"> </w:t>
            </w:r>
          </w:p>
          <w:p w14:paraId="18869C21" w14:textId="77777777" w:rsidR="00D20630" w:rsidRPr="00165129" w:rsidRDefault="00D20630" w:rsidP="00D20630">
            <w:pPr>
              <w:widowControl w:val="0"/>
              <w:rPr>
                <w:rFonts w:cs="Arial"/>
                <w:vanish/>
                <w:szCs w:val="22"/>
              </w:rPr>
            </w:pPr>
          </w:p>
        </w:tc>
        <w:tc>
          <w:tcPr>
            <w:tcW w:w="1584" w:type="dxa"/>
          </w:tcPr>
          <w:p w14:paraId="7F206072" w14:textId="77777777" w:rsidR="00D20630" w:rsidRPr="00165129" w:rsidRDefault="00D20630" w:rsidP="00D20630">
            <w:pPr>
              <w:widowControl w:val="0"/>
              <w:jc w:val="right"/>
              <w:rPr>
                <w:rFonts w:cs="Arial"/>
                <w:bCs/>
                <w:vanish/>
                <w:szCs w:val="22"/>
              </w:rPr>
            </w:pPr>
          </w:p>
        </w:tc>
      </w:tr>
    </w:tbl>
    <w:p w14:paraId="44251897" w14:textId="77777777" w:rsidR="00D20630" w:rsidRPr="00165129" w:rsidRDefault="00D20630" w:rsidP="00D20630">
      <w:pPr>
        <w:rPr>
          <w:rFonts w:cs="Arial"/>
          <w:vanish/>
          <w:szCs w:val="22"/>
        </w:rPr>
      </w:pPr>
      <w:r w:rsidRPr="00165129">
        <w:rPr>
          <w:rFonts w:cs="Arial"/>
          <w:vanish/>
          <w:szCs w:val="22"/>
        </w:rPr>
        <w:t>&lt;/LAYOUT_SECTION&gt;</w:t>
      </w:r>
    </w:p>
    <w:p w14:paraId="5E2D3338" w14:textId="77777777" w:rsidR="00D20630" w:rsidRPr="00165129" w:rsidRDefault="00D20630" w:rsidP="00D20630">
      <w:pPr>
        <w:rPr>
          <w:rFonts w:cs="Arial"/>
          <w:vanish/>
          <w:szCs w:val="22"/>
        </w:rPr>
      </w:pPr>
      <w:r w:rsidRPr="00165129">
        <w:rPr>
          <w:rFonts w:cs="Arial"/>
          <w:vanish/>
          <w:szCs w:val="22"/>
        </w:rPr>
        <w:t>&lt;TITLE_ONLY_LAYOUT_SECTION&gt;</w:t>
      </w:r>
    </w:p>
    <w:tbl>
      <w:tblPr>
        <w:tblW w:w="0" w:type="auto"/>
        <w:tblInd w:w="-720" w:type="dxa"/>
        <w:tblLayout w:type="fixed"/>
        <w:tblCellMar>
          <w:top w:w="115" w:type="dxa"/>
          <w:left w:w="115" w:type="dxa"/>
          <w:right w:w="115" w:type="dxa"/>
        </w:tblCellMar>
        <w:tblLook w:val="0000" w:firstRow="0" w:lastRow="0" w:firstColumn="0" w:lastColumn="0" w:noHBand="0" w:noVBand="0"/>
      </w:tblPr>
      <w:tblGrid>
        <w:gridCol w:w="720"/>
        <w:gridCol w:w="7488"/>
        <w:gridCol w:w="1584"/>
      </w:tblGrid>
      <w:tr w:rsidR="00D20630" w:rsidRPr="00165129" w14:paraId="60395002" w14:textId="77777777" w:rsidTr="00D20630">
        <w:trPr>
          <w:hidden/>
        </w:trPr>
        <w:tc>
          <w:tcPr>
            <w:tcW w:w="720" w:type="dxa"/>
          </w:tcPr>
          <w:p w14:paraId="0712C76F" w14:textId="77777777" w:rsidR="00D20630" w:rsidRPr="00165129" w:rsidRDefault="00D20630" w:rsidP="00D20630">
            <w:pPr>
              <w:numPr>
                <w:ilvl w:val="0"/>
                <w:numId w:val="2"/>
              </w:numPr>
              <w:rPr>
                <w:rFonts w:cs="Arial"/>
                <w:vanish/>
                <w:szCs w:val="22"/>
              </w:rPr>
            </w:pPr>
            <w:r w:rsidRPr="00165129">
              <w:rPr>
                <w:rFonts w:cs="Arial"/>
                <w:vanish/>
                <w:szCs w:val="22"/>
              </w:rPr>
              <w:fldChar w:fldCharType="begin"/>
            </w:r>
            <w:r w:rsidRPr="00165129">
              <w:rPr>
                <w:rFonts w:cs="Arial"/>
                <w:vanish/>
                <w:szCs w:val="22"/>
              </w:rPr>
              <w:instrText xml:space="preserve"> QUOTE "FIELD_ITEM_NUMBER" \* MERGEFORMAT </w:instrText>
            </w:r>
            <w:r w:rsidRPr="00165129">
              <w:rPr>
                <w:rFonts w:cs="Arial"/>
                <w:vanish/>
                <w:szCs w:val="22"/>
              </w:rPr>
              <w:fldChar w:fldCharType="separate"/>
            </w:r>
            <w:r w:rsidRPr="00165129">
              <w:rPr>
                <w:rFonts w:cs="Arial"/>
                <w:vanish/>
                <w:szCs w:val="22"/>
              </w:rPr>
              <w:t>FIELD_ITEM_NUMBER</w:t>
            </w:r>
            <w:r w:rsidRPr="00165129">
              <w:rPr>
                <w:rFonts w:cs="Arial"/>
                <w:vanish/>
                <w:szCs w:val="22"/>
              </w:rPr>
              <w:fldChar w:fldCharType="end"/>
            </w:r>
          </w:p>
        </w:tc>
        <w:tc>
          <w:tcPr>
            <w:tcW w:w="7488" w:type="dxa"/>
          </w:tcPr>
          <w:p w14:paraId="7679A9DD" w14:textId="77777777" w:rsidR="00D20630" w:rsidRPr="00165129" w:rsidRDefault="00D20630" w:rsidP="00D20630">
            <w:pPr>
              <w:widowControl w:val="0"/>
              <w:rPr>
                <w:rFonts w:cs="Arial"/>
                <w:b/>
                <w:vanish/>
                <w:szCs w:val="22"/>
              </w:rPr>
            </w:pPr>
            <w:r w:rsidRPr="00165129">
              <w:rPr>
                <w:rFonts w:cs="Arial"/>
                <w:b/>
                <w:vanish/>
                <w:szCs w:val="22"/>
              </w:rPr>
              <w:fldChar w:fldCharType="begin"/>
            </w:r>
            <w:r w:rsidRPr="00165129">
              <w:rPr>
                <w:rFonts w:cs="Arial"/>
                <w:b/>
                <w:vanish/>
                <w:szCs w:val="22"/>
              </w:rPr>
              <w:instrText xml:space="preserve"> QUOTE "FIELD_TITLE" \* MERGEFORMAT </w:instrText>
            </w:r>
            <w:r w:rsidRPr="00165129">
              <w:rPr>
                <w:rFonts w:cs="Arial"/>
                <w:b/>
                <w:vanish/>
                <w:szCs w:val="22"/>
              </w:rPr>
              <w:fldChar w:fldCharType="separate"/>
            </w:r>
            <w:r w:rsidRPr="00165129">
              <w:rPr>
                <w:rFonts w:cs="Arial"/>
                <w:b/>
                <w:vanish/>
                <w:szCs w:val="22"/>
              </w:rPr>
              <w:t>FIELD_TITLE</w:t>
            </w:r>
            <w:r w:rsidRPr="00165129">
              <w:rPr>
                <w:rFonts w:cs="Arial"/>
                <w:b/>
                <w:vanish/>
                <w:szCs w:val="22"/>
              </w:rPr>
              <w:fldChar w:fldCharType="end"/>
            </w:r>
          </w:p>
          <w:p w14:paraId="34767A7F" w14:textId="77777777" w:rsidR="00D20630" w:rsidRPr="00165129" w:rsidRDefault="00D20630" w:rsidP="00D20630">
            <w:pPr>
              <w:widowControl w:val="0"/>
              <w:rPr>
                <w:rFonts w:cs="Arial"/>
                <w:b/>
                <w:vanish/>
                <w:szCs w:val="22"/>
              </w:rPr>
            </w:pPr>
          </w:p>
        </w:tc>
        <w:tc>
          <w:tcPr>
            <w:tcW w:w="1584" w:type="dxa"/>
          </w:tcPr>
          <w:p w14:paraId="404633AD" w14:textId="77777777" w:rsidR="00D20630" w:rsidRPr="00165129" w:rsidRDefault="00D20630" w:rsidP="00D20630">
            <w:pPr>
              <w:widowControl w:val="0"/>
              <w:rPr>
                <w:rFonts w:cs="Arial"/>
                <w:bCs/>
                <w:vanish/>
                <w:szCs w:val="22"/>
              </w:rPr>
            </w:pPr>
          </w:p>
        </w:tc>
      </w:tr>
    </w:tbl>
    <w:p w14:paraId="11BF469A" w14:textId="77777777" w:rsidR="00D20630" w:rsidRPr="00165129" w:rsidRDefault="00D20630" w:rsidP="00D20630">
      <w:pPr>
        <w:tabs>
          <w:tab w:val="right" w:pos="9072"/>
          <w:tab w:val="right" w:pos="9356"/>
        </w:tabs>
        <w:ind w:left="709" w:hanging="709"/>
        <w:rPr>
          <w:rFonts w:cs="Arial"/>
          <w:vanish/>
          <w:szCs w:val="22"/>
        </w:rPr>
      </w:pPr>
      <w:r w:rsidRPr="00165129">
        <w:rPr>
          <w:rFonts w:cs="Arial"/>
          <w:vanish/>
          <w:szCs w:val="22"/>
        </w:rPr>
        <w:t>&lt;/TITLE_ONLY_LAYOUT_SECTION&gt;</w:t>
      </w:r>
    </w:p>
    <w:p w14:paraId="72044EAB" w14:textId="77777777" w:rsidR="00D20630" w:rsidRPr="00165129" w:rsidRDefault="00D20630">
      <w:pPr>
        <w:ind w:left="720" w:hanging="720"/>
        <w:rPr>
          <w:rFonts w:cs="Arial"/>
          <w:vanish/>
          <w:szCs w:val="22"/>
        </w:rPr>
      </w:pPr>
    </w:p>
    <w:p w14:paraId="2A4AF653" w14:textId="77777777" w:rsidR="00D20630" w:rsidRPr="00165129" w:rsidRDefault="00D20630">
      <w:pPr>
        <w:ind w:left="720" w:hanging="720"/>
        <w:rPr>
          <w:rFonts w:cs="Arial"/>
          <w:vanish/>
          <w:szCs w:val="22"/>
        </w:rPr>
      </w:pPr>
      <w:r w:rsidRPr="00165129">
        <w:rPr>
          <w:rFonts w:cs="Arial"/>
          <w:vanish/>
          <w:szCs w:val="22"/>
        </w:rPr>
        <w:t>&lt;HEADING_LAYOUT_SECTION&gt;</w:t>
      </w:r>
    </w:p>
    <w:p w14:paraId="18D89FE7" w14:textId="77777777" w:rsidR="00D20630" w:rsidRPr="00165129" w:rsidRDefault="00D20630" w:rsidP="00D20630">
      <w:pPr>
        <w:ind w:left="720" w:hanging="720"/>
        <w:rPr>
          <w:rFonts w:cs="Arial"/>
          <w:b/>
          <w:vanish/>
          <w:szCs w:val="22"/>
        </w:rPr>
      </w:pPr>
      <w:r w:rsidRPr="00165129">
        <w:rPr>
          <w:rFonts w:cs="Arial"/>
          <w:b/>
          <w:vanish/>
          <w:szCs w:val="22"/>
        </w:rPr>
        <w:fldChar w:fldCharType="begin"/>
      </w:r>
      <w:r w:rsidRPr="00165129">
        <w:rPr>
          <w:rFonts w:cs="Arial"/>
          <w:b/>
          <w:vanish/>
          <w:szCs w:val="22"/>
        </w:rPr>
        <w:instrText xml:space="preserve"> QUOTE "FIELD_TITLE" \* MERGEFORMAT </w:instrText>
      </w:r>
      <w:r w:rsidRPr="00165129">
        <w:rPr>
          <w:rFonts w:cs="Arial"/>
          <w:b/>
          <w:vanish/>
          <w:szCs w:val="22"/>
        </w:rPr>
        <w:fldChar w:fldCharType="separate"/>
      </w:r>
      <w:r w:rsidRPr="00165129">
        <w:rPr>
          <w:rFonts w:cs="Arial"/>
          <w:b/>
          <w:vanish/>
          <w:szCs w:val="22"/>
        </w:rPr>
        <w:t>FIELD_TITLE</w:t>
      </w:r>
      <w:r w:rsidRPr="00165129">
        <w:rPr>
          <w:rFonts w:cs="Arial"/>
          <w:b/>
          <w:vanish/>
          <w:szCs w:val="22"/>
        </w:rPr>
        <w:fldChar w:fldCharType="end"/>
      </w:r>
    </w:p>
    <w:p w14:paraId="497B1AEA" w14:textId="77777777" w:rsidR="00D20630" w:rsidRPr="00165129" w:rsidRDefault="00D20630">
      <w:pPr>
        <w:ind w:left="720" w:hanging="720"/>
        <w:rPr>
          <w:rFonts w:cs="Arial"/>
          <w:vanish/>
          <w:szCs w:val="22"/>
        </w:rPr>
      </w:pPr>
    </w:p>
    <w:p w14:paraId="12C44D1D" w14:textId="77777777" w:rsidR="00D20630" w:rsidRPr="00165129" w:rsidRDefault="00D20630">
      <w:pPr>
        <w:ind w:left="720" w:hanging="720"/>
        <w:rPr>
          <w:rFonts w:cs="Arial"/>
          <w:vanish/>
          <w:szCs w:val="22"/>
        </w:rPr>
      </w:pPr>
      <w:r w:rsidRPr="00165129">
        <w:rPr>
          <w:rFonts w:cs="Arial"/>
          <w:vanish/>
          <w:szCs w:val="22"/>
        </w:rPr>
        <w:t>&lt;/HEADING_LAYOUT_SECTION&gt;</w:t>
      </w:r>
    </w:p>
    <w:p w14:paraId="0FCF1DAA" w14:textId="77777777" w:rsidR="00D20630" w:rsidRPr="00165129" w:rsidRDefault="00D20630">
      <w:pPr>
        <w:ind w:left="720" w:hanging="720"/>
        <w:rPr>
          <w:rFonts w:cs="Arial"/>
          <w:vanish/>
          <w:szCs w:val="22"/>
        </w:rPr>
      </w:pPr>
      <w:r w:rsidRPr="00165129">
        <w:rPr>
          <w:rFonts w:cs="Arial"/>
          <w:vanish/>
          <w:szCs w:val="22"/>
        </w:rPr>
        <w:t>&lt;TITLED_COMMENT_LAYOUT_SECTION&gt;</w:t>
      </w:r>
    </w:p>
    <w:tbl>
      <w:tblPr>
        <w:tblW w:w="9792" w:type="dxa"/>
        <w:tblInd w:w="-720" w:type="dxa"/>
        <w:tblLayout w:type="fixed"/>
        <w:tblCellMar>
          <w:top w:w="115" w:type="dxa"/>
          <w:left w:w="115" w:type="dxa"/>
          <w:right w:w="115" w:type="dxa"/>
        </w:tblCellMar>
        <w:tblLook w:val="0000" w:firstRow="0" w:lastRow="0" w:firstColumn="0" w:lastColumn="0" w:noHBand="0" w:noVBand="0"/>
      </w:tblPr>
      <w:tblGrid>
        <w:gridCol w:w="720"/>
        <w:gridCol w:w="7488"/>
        <w:gridCol w:w="1584"/>
      </w:tblGrid>
      <w:tr w:rsidR="00D20630" w:rsidRPr="00165129" w14:paraId="3E27C900" w14:textId="77777777" w:rsidTr="00D20630">
        <w:trPr>
          <w:hidden/>
        </w:trPr>
        <w:tc>
          <w:tcPr>
            <w:tcW w:w="720" w:type="dxa"/>
          </w:tcPr>
          <w:p w14:paraId="17B1CB37" w14:textId="77777777" w:rsidR="00D20630" w:rsidRPr="00165129" w:rsidRDefault="00D20630" w:rsidP="00D20630">
            <w:pPr>
              <w:rPr>
                <w:rFonts w:cs="Arial"/>
                <w:vanish/>
                <w:szCs w:val="22"/>
              </w:rPr>
            </w:pPr>
          </w:p>
        </w:tc>
        <w:tc>
          <w:tcPr>
            <w:tcW w:w="7488" w:type="dxa"/>
          </w:tcPr>
          <w:p w14:paraId="1ACDC943" w14:textId="77777777" w:rsidR="00D20630" w:rsidRPr="00165129" w:rsidRDefault="00D20630" w:rsidP="00D20630">
            <w:pPr>
              <w:widowControl w:val="0"/>
              <w:rPr>
                <w:rFonts w:cs="Arial"/>
                <w:b/>
                <w:vanish/>
                <w:szCs w:val="22"/>
              </w:rPr>
            </w:pPr>
            <w:r w:rsidRPr="00165129">
              <w:rPr>
                <w:rFonts w:cs="Arial"/>
                <w:b/>
                <w:vanish/>
                <w:szCs w:val="22"/>
              </w:rPr>
              <w:fldChar w:fldCharType="begin"/>
            </w:r>
            <w:r w:rsidRPr="00165129">
              <w:rPr>
                <w:rFonts w:cs="Arial"/>
                <w:b/>
                <w:vanish/>
                <w:szCs w:val="22"/>
              </w:rPr>
              <w:instrText xml:space="preserve"> QUOTE "FIELD_TITLE" \* MERGEFORMAT </w:instrText>
            </w:r>
            <w:r w:rsidRPr="00165129">
              <w:rPr>
                <w:rFonts w:cs="Arial"/>
                <w:b/>
                <w:vanish/>
                <w:szCs w:val="22"/>
              </w:rPr>
              <w:fldChar w:fldCharType="separate"/>
            </w:r>
            <w:r w:rsidRPr="00165129">
              <w:rPr>
                <w:rFonts w:cs="Arial"/>
                <w:b/>
                <w:vanish/>
                <w:szCs w:val="22"/>
              </w:rPr>
              <w:t>FIELD_TITLE</w:t>
            </w:r>
            <w:r w:rsidRPr="00165129">
              <w:rPr>
                <w:rFonts w:cs="Arial"/>
                <w:b/>
                <w:vanish/>
                <w:szCs w:val="22"/>
              </w:rPr>
              <w:fldChar w:fldCharType="end"/>
            </w:r>
            <w:r w:rsidRPr="00165129">
              <w:rPr>
                <w:rFonts w:cs="Arial"/>
                <w:b/>
                <w:vanish/>
                <w:szCs w:val="22"/>
              </w:rPr>
              <w:t xml:space="preserve"> </w:t>
            </w:r>
          </w:p>
          <w:p w14:paraId="63AEBF5E" w14:textId="77777777" w:rsidR="00D20630" w:rsidRPr="00165129" w:rsidRDefault="00D20630" w:rsidP="00D20630">
            <w:pPr>
              <w:widowControl w:val="0"/>
              <w:rPr>
                <w:rFonts w:cs="Arial"/>
                <w:b/>
                <w:vanish/>
                <w:szCs w:val="22"/>
              </w:rPr>
            </w:pPr>
          </w:p>
        </w:tc>
        <w:tc>
          <w:tcPr>
            <w:tcW w:w="1584" w:type="dxa"/>
          </w:tcPr>
          <w:p w14:paraId="41F0638C" w14:textId="77777777" w:rsidR="00D20630" w:rsidRPr="00165129" w:rsidRDefault="00D20630" w:rsidP="00D20630">
            <w:pPr>
              <w:widowControl w:val="0"/>
              <w:rPr>
                <w:rFonts w:cs="Arial"/>
                <w:bCs/>
                <w:vanish/>
                <w:szCs w:val="22"/>
              </w:rPr>
            </w:pPr>
          </w:p>
        </w:tc>
      </w:tr>
      <w:tr w:rsidR="00D20630" w:rsidRPr="00165129" w14:paraId="5A139529" w14:textId="77777777" w:rsidTr="00D20630">
        <w:trPr>
          <w:hidden/>
        </w:trPr>
        <w:tc>
          <w:tcPr>
            <w:tcW w:w="720" w:type="dxa"/>
          </w:tcPr>
          <w:p w14:paraId="1756E85C" w14:textId="77777777" w:rsidR="00D20630" w:rsidRPr="00165129" w:rsidRDefault="00D20630" w:rsidP="00D20630">
            <w:pPr>
              <w:rPr>
                <w:rFonts w:cs="Arial"/>
                <w:vanish/>
                <w:szCs w:val="22"/>
              </w:rPr>
            </w:pPr>
          </w:p>
        </w:tc>
        <w:tc>
          <w:tcPr>
            <w:tcW w:w="7488" w:type="dxa"/>
          </w:tcPr>
          <w:p w14:paraId="7C1CBF59" w14:textId="77777777" w:rsidR="00D20630" w:rsidRPr="00165129" w:rsidRDefault="00D20630" w:rsidP="00D20630">
            <w:pPr>
              <w:widowControl w:val="0"/>
              <w:rPr>
                <w:rFonts w:cs="Arial"/>
                <w:vanish/>
                <w:szCs w:val="22"/>
              </w:rPr>
            </w:pPr>
            <w:r w:rsidRPr="00165129">
              <w:rPr>
                <w:rFonts w:cs="Arial"/>
                <w:vanish/>
                <w:szCs w:val="22"/>
              </w:rPr>
              <w:fldChar w:fldCharType="begin"/>
            </w:r>
            <w:r w:rsidRPr="00165129">
              <w:rPr>
                <w:rFonts w:cs="Arial"/>
                <w:vanish/>
                <w:szCs w:val="22"/>
              </w:rPr>
              <w:instrText xml:space="preserve"> QUOTE "FIELD_SUMMARY" \* MERGEFORMAT </w:instrText>
            </w:r>
            <w:r w:rsidRPr="00165129">
              <w:rPr>
                <w:rFonts w:cs="Arial"/>
                <w:vanish/>
                <w:szCs w:val="22"/>
              </w:rPr>
              <w:fldChar w:fldCharType="separate"/>
            </w:r>
            <w:r w:rsidRPr="00165129">
              <w:rPr>
                <w:rFonts w:cs="Arial"/>
                <w:vanish/>
                <w:szCs w:val="22"/>
              </w:rPr>
              <w:t>FIELD_SUMMARY</w:t>
            </w:r>
            <w:r w:rsidRPr="00165129">
              <w:rPr>
                <w:rFonts w:cs="Arial"/>
                <w:vanish/>
                <w:szCs w:val="22"/>
              </w:rPr>
              <w:fldChar w:fldCharType="end"/>
            </w:r>
            <w:r w:rsidRPr="00165129">
              <w:rPr>
                <w:rFonts w:cs="Arial"/>
                <w:vanish/>
                <w:szCs w:val="22"/>
              </w:rPr>
              <w:t xml:space="preserve"> </w:t>
            </w:r>
          </w:p>
          <w:p w14:paraId="75E5C6CB" w14:textId="77777777" w:rsidR="00D20630" w:rsidRPr="00165129" w:rsidRDefault="00D20630" w:rsidP="00D20630">
            <w:pPr>
              <w:widowControl w:val="0"/>
              <w:rPr>
                <w:rFonts w:cs="Arial"/>
                <w:vanish/>
                <w:szCs w:val="22"/>
              </w:rPr>
            </w:pPr>
          </w:p>
        </w:tc>
        <w:tc>
          <w:tcPr>
            <w:tcW w:w="1584" w:type="dxa"/>
          </w:tcPr>
          <w:p w14:paraId="0B08578E" w14:textId="77777777" w:rsidR="00D20630" w:rsidRPr="00165129" w:rsidRDefault="00D20630" w:rsidP="00D20630">
            <w:pPr>
              <w:widowControl w:val="0"/>
              <w:jc w:val="right"/>
              <w:rPr>
                <w:rFonts w:cs="Arial"/>
                <w:bCs/>
                <w:vanish/>
                <w:szCs w:val="22"/>
              </w:rPr>
            </w:pPr>
          </w:p>
        </w:tc>
      </w:tr>
    </w:tbl>
    <w:p w14:paraId="3C4E3709" w14:textId="77777777" w:rsidR="00D20630" w:rsidRPr="00165129" w:rsidRDefault="00D20630">
      <w:pPr>
        <w:ind w:left="720" w:hanging="720"/>
        <w:rPr>
          <w:rFonts w:cs="Arial"/>
          <w:vanish/>
          <w:szCs w:val="22"/>
        </w:rPr>
      </w:pPr>
      <w:r w:rsidRPr="00165129">
        <w:rPr>
          <w:rFonts w:cs="Arial"/>
          <w:vanish/>
          <w:szCs w:val="22"/>
        </w:rPr>
        <w:t>&lt;/TITLED_COMMENT_LAYOUT_SECTION&gt;</w:t>
      </w:r>
    </w:p>
    <w:p w14:paraId="1FA238C0" w14:textId="77777777" w:rsidR="00D20630" w:rsidRPr="00165129" w:rsidRDefault="00D20630">
      <w:pPr>
        <w:ind w:left="720" w:hanging="720"/>
        <w:rPr>
          <w:rFonts w:cs="Arial"/>
          <w:vanish/>
          <w:szCs w:val="22"/>
        </w:rPr>
      </w:pPr>
      <w:r w:rsidRPr="00165129">
        <w:rPr>
          <w:rFonts w:cs="Arial"/>
          <w:vanish/>
          <w:szCs w:val="22"/>
        </w:rPr>
        <w:t>&lt;COMMENT_LAYOUT_SECTION&gt;</w:t>
      </w:r>
    </w:p>
    <w:tbl>
      <w:tblPr>
        <w:tblW w:w="0" w:type="auto"/>
        <w:tblInd w:w="-720" w:type="dxa"/>
        <w:tblLayout w:type="fixed"/>
        <w:tblCellMar>
          <w:top w:w="115" w:type="dxa"/>
          <w:left w:w="115" w:type="dxa"/>
          <w:right w:w="115" w:type="dxa"/>
        </w:tblCellMar>
        <w:tblLook w:val="0000" w:firstRow="0" w:lastRow="0" w:firstColumn="0" w:lastColumn="0" w:noHBand="0" w:noVBand="0"/>
      </w:tblPr>
      <w:tblGrid>
        <w:gridCol w:w="720"/>
        <w:gridCol w:w="7488"/>
        <w:gridCol w:w="1584"/>
      </w:tblGrid>
      <w:tr w:rsidR="00D20630" w:rsidRPr="00165129" w14:paraId="5C1E51A4" w14:textId="77777777" w:rsidTr="00D20630">
        <w:trPr>
          <w:hidden/>
        </w:trPr>
        <w:tc>
          <w:tcPr>
            <w:tcW w:w="720" w:type="dxa"/>
          </w:tcPr>
          <w:p w14:paraId="2D67E77B" w14:textId="77777777" w:rsidR="00D20630" w:rsidRPr="00165129" w:rsidRDefault="00D20630" w:rsidP="00D20630">
            <w:pPr>
              <w:rPr>
                <w:rFonts w:cs="Arial"/>
                <w:vanish/>
                <w:szCs w:val="22"/>
              </w:rPr>
            </w:pPr>
          </w:p>
        </w:tc>
        <w:tc>
          <w:tcPr>
            <w:tcW w:w="7488" w:type="dxa"/>
          </w:tcPr>
          <w:p w14:paraId="06282956" w14:textId="77777777" w:rsidR="00D20630" w:rsidRPr="00165129" w:rsidRDefault="00D20630" w:rsidP="00D20630">
            <w:pPr>
              <w:ind w:left="720" w:hanging="720"/>
              <w:rPr>
                <w:rFonts w:cs="Arial"/>
                <w:vanish/>
                <w:szCs w:val="22"/>
              </w:rPr>
            </w:pPr>
            <w:r w:rsidRPr="00165129">
              <w:rPr>
                <w:rFonts w:cs="Arial"/>
                <w:vanish/>
                <w:szCs w:val="22"/>
              </w:rPr>
              <w:fldChar w:fldCharType="begin"/>
            </w:r>
            <w:r w:rsidRPr="00165129">
              <w:rPr>
                <w:rFonts w:cs="Arial"/>
                <w:vanish/>
                <w:szCs w:val="22"/>
              </w:rPr>
              <w:instrText xml:space="preserve"> QUOTE  "FIELD_SUMMARY"  \* MERGEFORMAT </w:instrText>
            </w:r>
            <w:r w:rsidRPr="00165129">
              <w:rPr>
                <w:rFonts w:cs="Arial"/>
                <w:vanish/>
                <w:szCs w:val="22"/>
              </w:rPr>
              <w:fldChar w:fldCharType="separate"/>
            </w:r>
            <w:r w:rsidRPr="00165129">
              <w:rPr>
                <w:rFonts w:cs="Arial"/>
                <w:vanish/>
                <w:szCs w:val="22"/>
              </w:rPr>
              <w:t>FIELD_SUMMARY</w:t>
            </w:r>
            <w:r w:rsidRPr="00165129">
              <w:rPr>
                <w:rFonts w:cs="Arial"/>
                <w:vanish/>
                <w:szCs w:val="22"/>
              </w:rPr>
              <w:fldChar w:fldCharType="end"/>
            </w:r>
          </w:p>
          <w:p w14:paraId="4DC67EF0" w14:textId="77777777" w:rsidR="00D20630" w:rsidRPr="00165129" w:rsidRDefault="00D20630" w:rsidP="00D20630">
            <w:pPr>
              <w:widowControl w:val="0"/>
              <w:rPr>
                <w:rFonts w:cs="Arial"/>
                <w:b/>
                <w:vanish/>
                <w:szCs w:val="22"/>
              </w:rPr>
            </w:pPr>
          </w:p>
        </w:tc>
        <w:tc>
          <w:tcPr>
            <w:tcW w:w="1584" w:type="dxa"/>
          </w:tcPr>
          <w:p w14:paraId="5300ADF4" w14:textId="77777777" w:rsidR="00D20630" w:rsidRPr="00165129" w:rsidRDefault="00D20630" w:rsidP="00D20630">
            <w:pPr>
              <w:widowControl w:val="0"/>
              <w:rPr>
                <w:rFonts w:cs="Arial"/>
                <w:bCs/>
                <w:vanish/>
                <w:szCs w:val="22"/>
              </w:rPr>
            </w:pPr>
          </w:p>
        </w:tc>
      </w:tr>
    </w:tbl>
    <w:p w14:paraId="122EDEEA" w14:textId="77777777" w:rsidR="00D20630" w:rsidRPr="00165129" w:rsidRDefault="00D20630">
      <w:pPr>
        <w:ind w:left="720" w:hanging="720"/>
        <w:rPr>
          <w:rFonts w:cs="Arial"/>
          <w:vanish/>
          <w:szCs w:val="22"/>
        </w:rPr>
      </w:pPr>
      <w:r w:rsidRPr="00165129">
        <w:rPr>
          <w:rFonts w:cs="Arial"/>
          <w:vanish/>
          <w:szCs w:val="22"/>
        </w:rPr>
        <w:t>&lt;/COMMENT_LAYOUT_SECTION&gt;</w:t>
      </w:r>
    </w:p>
    <w:p w14:paraId="2B2A84C9" w14:textId="77777777" w:rsidR="00D20630" w:rsidRPr="00165129" w:rsidRDefault="00D20630">
      <w:pPr>
        <w:rPr>
          <w:rFonts w:cs="Arial"/>
          <w:vanish/>
          <w:szCs w:val="22"/>
        </w:rPr>
      </w:pPr>
      <w:r w:rsidRPr="00165129">
        <w:rPr>
          <w:rFonts w:cs="Arial"/>
          <w:vanish/>
          <w:szCs w:val="22"/>
        </w:rPr>
        <w:t>&lt;SUBNUMBER_LAYOUT_SECTION&gt;</w:t>
      </w:r>
    </w:p>
    <w:tbl>
      <w:tblPr>
        <w:tblW w:w="9090" w:type="dxa"/>
        <w:tblInd w:w="25" w:type="dxa"/>
        <w:tblLayout w:type="fixed"/>
        <w:tblCellMar>
          <w:top w:w="115" w:type="dxa"/>
          <w:left w:w="115" w:type="dxa"/>
          <w:right w:w="115" w:type="dxa"/>
        </w:tblCellMar>
        <w:tblLook w:val="0000" w:firstRow="0" w:lastRow="0" w:firstColumn="0" w:lastColumn="0" w:noHBand="0" w:noVBand="0"/>
      </w:tblPr>
      <w:tblGrid>
        <w:gridCol w:w="810"/>
        <w:gridCol w:w="6660"/>
        <w:gridCol w:w="1620"/>
      </w:tblGrid>
      <w:tr w:rsidR="00D20630" w:rsidRPr="00165129" w14:paraId="32D46C73" w14:textId="77777777" w:rsidTr="00D20630">
        <w:trPr>
          <w:hidden/>
        </w:trPr>
        <w:tc>
          <w:tcPr>
            <w:tcW w:w="7470" w:type="dxa"/>
            <w:gridSpan w:val="2"/>
          </w:tcPr>
          <w:p w14:paraId="1934DB54" w14:textId="77777777" w:rsidR="00D20630" w:rsidRPr="00165129" w:rsidRDefault="00D20630" w:rsidP="00D20630">
            <w:pPr>
              <w:numPr>
                <w:ilvl w:val="1"/>
                <w:numId w:val="1"/>
              </w:numPr>
              <w:rPr>
                <w:rFonts w:cs="Arial"/>
                <w:vanish/>
                <w:szCs w:val="22"/>
              </w:rPr>
            </w:pPr>
            <w:r w:rsidRPr="00165129">
              <w:rPr>
                <w:rFonts w:cs="Arial"/>
                <w:vanish/>
                <w:szCs w:val="22"/>
              </w:rPr>
              <w:fldChar w:fldCharType="begin"/>
            </w:r>
            <w:r w:rsidRPr="00165129">
              <w:rPr>
                <w:rFonts w:cs="Arial"/>
                <w:vanish/>
                <w:szCs w:val="22"/>
              </w:rPr>
              <w:instrText xml:space="preserve"> QUOTE  “FIELD_TITLE”  \* MERGEFORMAT </w:instrText>
            </w:r>
            <w:r w:rsidRPr="00165129">
              <w:rPr>
                <w:rFonts w:cs="Arial"/>
                <w:vanish/>
                <w:szCs w:val="22"/>
              </w:rPr>
              <w:fldChar w:fldCharType="separate"/>
            </w:r>
            <w:r w:rsidRPr="00165129">
              <w:rPr>
                <w:rFonts w:cs="Arial"/>
                <w:vanish/>
                <w:szCs w:val="22"/>
              </w:rPr>
              <w:t>FIELD_TITLE</w:t>
            </w:r>
            <w:r w:rsidRPr="00165129">
              <w:rPr>
                <w:rFonts w:cs="Arial"/>
                <w:vanish/>
                <w:szCs w:val="22"/>
              </w:rPr>
              <w:fldChar w:fldCharType="end"/>
            </w:r>
          </w:p>
          <w:p w14:paraId="1BCEE3DC" w14:textId="77777777" w:rsidR="00D20630" w:rsidRPr="00165129" w:rsidRDefault="00D20630" w:rsidP="00D20630">
            <w:pPr>
              <w:rPr>
                <w:rFonts w:cs="Arial"/>
                <w:vanish/>
                <w:szCs w:val="22"/>
              </w:rPr>
            </w:pPr>
          </w:p>
        </w:tc>
        <w:tc>
          <w:tcPr>
            <w:tcW w:w="1620" w:type="dxa"/>
          </w:tcPr>
          <w:p w14:paraId="6B082731" w14:textId="77777777" w:rsidR="00D20630" w:rsidRPr="00165129" w:rsidRDefault="00D20630" w:rsidP="00D20630">
            <w:pPr>
              <w:widowControl w:val="0"/>
              <w:rPr>
                <w:rFonts w:cs="Arial"/>
                <w:bCs/>
                <w:i/>
                <w:vanish/>
                <w:szCs w:val="22"/>
              </w:rPr>
            </w:pPr>
          </w:p>
        </w:tc>
      </w:tr>
      <w:tr w:rsidR="00D20630" w:rsidRPr="00165129" w14:paraId="3500FCD5" w14:textId="77777777" w:rsidTr="00D20630">
        <w:trPr>
          <w:hidden/>
        </w:trPr>
        <w:tc>
          <w:tcPr>
            <w:tcW w:w="810" w:type="dxa"/>
          </w:tcPr>
          <w:p w14:paraId="1A51561D" w14:textId="77777777" w:rsidR="00D20630" w:rsidRPr="00165129" w:rsidRDefault="00D20630" w:rsidP="00D20630">
            <w:pPr>
              <w:rPr>
                <w:rFonts w:cs="Arial"/>
                <w:vanish/>
                <w:szCs w:val="22"/>
              </w:rPr>
            </w:pPr>
          </w:p>
        </w:tc>
        <w:tc>
          <w:tcPr>
            <w:tcW w:w="6660" w:type="dxa"/>
          </w:tcPr>
          <w:p w14:paraId="3D616450" w14:textId="77777777" w:rsidR="00D20630" w:rsidRPr="00165129" w:rsidRDefault="00D20630" w:rsidP="00D20630">
            <w:pPr>
              <w:widowControl w:val="0"/>
              <w:rPr>
                <w:rFonts w:cs="Arial"/>
                <w:vanish/>
                <w:szCs w:val="22"/>
              </w:rPr>
            </w:pPr>
            <w:r w:rsidRPr="00165129">
              <w:rPr>
                <w:rFonts w:cs="Arial"/>
                <w:vanish/>
                <w:szCs w:val="22"/>
              </w:rPr>
              <w:fldChar w:fldCharType="begin"/>
            </w:r>
            <w:r w:rsidRPr="00165129">
              <w:rPr>
                <w:rFonts w:cs="Arial"/>
                <w:vanish/>
                <w:szCs w:val="22"/>
              </w:rPr>
              <w:instrText xml:space="preserve"> QUOTE "FIELD_SUMMARY" \* MERGEFORMAT </w:instrText>
            </w:r>
            <w:r w:rsidRPr="00165129">
              <w:rPr>
                <w:rFonts w:cs="Arial"/>
                <w:vanish/>
                <w:szCs w:val="22"/>
              </w:rPr>
              <w:fldChar w:fldCharType="separate"/>
            </w:r>
            <w:r w:rsidRPr="00165129">
              <w:rPr>
                <w:rFonts w:cs="Arial"/>
                <w:vanish/>
                <w:szCs w:val="22"/>
              </w:rPr>
              <w:t>FIELD_SUMMARY</w:t>
            </w:r>
            <w:r w:rsidRPr="00165129">
              <w:rPr>
                <w:rFonts w:cs="Arial"/>
                <w:vanish/>
                <w:szCs w:val="22"/>
              </w:rPr>
              <w:fldChar w:fldCharType="end"/>
            </w:r>
            <w:r w:rsidRPr="00165129">
              <w:rPr>
                <w:rFonts w:cs="Arial"/>
                <w:vanish/>
                <w:szCs w:val="22"/>
              </w:rPr>
              <w:t xml:space="preserve"> </w:t>
            </w:r>
          </w:p>
          <w:p w14:paraId="5C52195E" w14:textId="77777777" w:rsidR="00D20630" w:rsidRPr="00165129" w:rsidRDefault="00D20630" w:rsidP="00D20630">
            <w:pPr>
              <w:widowControl w:val="0"/>
              <w:rPr>
                <w:rFonts w:cs="Arial"/>
                <w:b/>
                <w:bCs/>
                <w:vanish/>
                <w:szCs w:val="22"/>
              </w:rPr>
            </w:pPr>
          </w:p>
        </w:tc>
        <w:tc>
          <w:tcPr>
            <w:tcW w:w="1620" w:type="dxa"/>
          </w:tcPr>
          <w:p w14:paraId="54A40FDA" w14:textId="77777777" w:rsidR="00D20630" w:rsidRPr="00165129" w:rsidRDefault="00D20630" w:rsidP="00D20630">
            <w:pPr>
              <w:widowControl w:val="0"/>
              <w:jc w:val="right"/>
              <w:rPr>
                <w:rFonts w:cs="Arial"/>
                <w:bCs/>
                <w:vanish/>
                <w:szCs w:val="22"/>
              </w:rPr>
            </w:pPr>
          </w:p>
        </w:tc>
      </w:tr>
    </w:tbl>
    <w:p w14:paraId="01F03AAB" w14:textId="77777777" w:rsidR="00D20630" w:rsidRPr="00165129" w:rsidRDefault="00D20630">
      <w:pPr>
        <w:rPr>
          <w:rFonts w:cs="Arial"/>
          <w:vanish/>
          <w:szCs w:val="22"/>
        </w:rPr>
      </w:pPr>
      <w:r w:rsidRPr="00165129">
        <w:rPr>
          <w:rFonts w:cs="Arial"/>
          <w:vanish/>
          <w:szCs w:val="22"/>
        </w:rPr>
        <w:t>&lt;/SUBNUMBER_LAYOUT_SECTION&gt;</w:t>
      </w:r>
    </w:p>
    <w:p w14:paraId="780769F1" w14:textId="77777777" w:rsidR="00D20630" w:rsidRPr="00165129" w:rsidRDefault="00D20630">
      <w:pPr>
        <w:rPr>
          <w:rFonts w:cs="Arial"/>
          <w:vanish/>
          <w:szCs w:val="22"/>
        </w:rPr>
      </w:pPr>
      <w:r w:rsidRPr="00165129">
        <w:rPr>
          <w:rFonts w:cs="Arial"/>
          <w:vanish/>
          <w:szCs w:val="22"/>
        </w:rPr>
        <w:t>&lt;TITLE_ONLY_SUBNUMBER_LAYOUT_SECTION&gt;</w:t>
      </w:r>
    </w:p>
    <w:tbl>
      <w:tblPr>
        <w:tblW w:w="9090" w:type="dxa"/>
        <w:tblInd w:w="25" w:type="dxa"/>
        <w:tblLayout w:type="fixed"/>
        <w:tblCellMar>
          <w:top w:w="115" w:type="dxa"/>
          <w:left w:w="115" w:type="dxa"/>
          <w:right w:w="115" w:type="dxa"/>
        </w:tblCellMar>
        <w:tblLook w:val="0000" w:firstRow="0" w:lastRow="0" w:firstColumn="0" w:lastColumn="0" w:noHBand="0" w:noVBand="0"/>
      </w:tblPr>
      <w:tblGrid>
        <w:gridCol w:w="7470"/>
        <w:gridCol w:w="1620"/>
      </w:tblGrid>
      <w:tr w:rsidR="00D20630" w:rsidRPr="00165129" w14:paraId="1D070156" w14:textId="77777777" w:rsidTr="00D20630">
        <w:trPr>
          <w:cantSplit/>
          <w:hidden/>
        </w:trPr>
        <w:tc>
          <w:tcPr>
            <w:tcW w:w="7470" w:type="dxa"/>
          </w:tcPr>
          <w:p w14:paraId="4F7828C1" w14:textId="77777777" w:rsidR="00D20630" w:rsidRPr="00165129" w:rsidRDefault="00D20630" w:rsidP="00D20630">
            <w:pPr>
              <w:numPr>
                <w:ilvl w:val="1"/>
                <w:numId w:val="1"/>
              </w:numPr>
              <w:rPr>
                <w:rFonts w:cs="Arial"/>
                <w:vanish/>
                <w:szCs w:val="22"/>
              </w:rPr>
            </w:pPr>
            <w:r w:rsidRPr="00165129">
              <w:rPr>
                <w:rFonts w:cs="Arial"/>
                <w:vanish/>
                <w:szCs w:val="22"/>
              </w:rPr>
              <w:fldChar w:fldCharType="begin"/>
            </w:r>
            <w:r w:rsidRPr="00165129">
              <w:rPr>
                <w:rFonts w:cs="Arial"/>
                <w:vanish/>
                <w:szCs w:val="22"/>
              </w:rPr>
              <w:instrText xml:space="preserve"> QUOTE  “FIELD_TITLE”  \* MERGEFORMAT </w:instrText>
            </w:r>
            <w:r w:rsidRPr="00165129">
              <w:rPr>
                <w:rFonts w:cs="Arial"/>
                <w:vanish/>
                <w:szCs w:val="22"/>
              </w:rPr>
              <w:fldChar w:fldCharType="separate"/>
            </w:r>
            <w:r w:rsidRPr="00165129">
              <w:rPr>
                <w:rFonts w:cs="Arial"/>
                <w:vanish/>
                <w:szCs w:val="22"/>
              </w:rPr>
              <w:t>FIELD_TITLE</w:t>
            </w:r>
            <w:r w:rsidRPr="00165129">
              <w:rPr>
                <w:rFonts w:cs="Arial"/>
                <w:vanish/>
                <w:szCs w:val="22"/>
              </w:rPr>
              <w:fldChar w:fldCharType="end"/>
            </w:r>
          </w:p>
          <w:p w14:paraId="4FC05BBD" w14:textId="77777777" w:rsidR="00D20630" w:rsidRPr="00165129" w:rsidRDefault="00D20630" w:rsidP="00D20630">
            <w:pPr>
              <w:rPr>
                <w:rFonts w:cs="Arial"/>
                <w:vanish/>
                <w:szCs w:val="22"/>
              </w:rPr>
            </w:pPr>
          </w:p>
        </w:tc>
        <w:tc>
          <w:tcPr>
            <w:tcW w:w="1620" w:type="dxa"/>
          </w:tcPr>
          <w:p w14:paraId="218C4385" w14:textId="77777777" w:rsidR="00D20630" w:rsidRPr="00165129" w:rsidRDefault="00D20630" w:rsidP="00D20630">
            <w:pPr>
              <w:widowControl w:val="0"/>
              <w:rPr>
                <w:rFonts w:cs="Arial"/>
                <w:bCs/>
                <w:i/>
                <w:vanish/>
                <w:szCs w:val="22"/>
              </w:rPr>
            </w:pPr>
          </w:p>
        </w:tc>
      </w:tr>
    </w:tbl>
    <w:p w14:paraId="30CB06AD" w14:textId="77777777" w:rsidR="00D20630" w:rsidRPr="00165129" w:rsidRDefault="00D20630">
      <w:pPr>
        <w:rPr>
          <w:rFonts w:cs="Arial"/>
          <w:vanish/>
          <w:szCs w:val="22"/>
        </w:rPr>
      </w:pPr>
      <w:r w:rsidRPr="00165129">
        <w:rPr>
          <w:rFonts w:cs="Arial"/>
          <w:vanish/>
          <w:szCs w:val="22"/>
        </w:rPr>
        <w:t>&lt;/TITLE_ONLY_SUBNUMBER_LAYOUT_SECTION&gt;</w:t>
      </w:r>
    </w:p>
    <w:sectPr w:rsidR="00D20630" w:rsidRPr="00165129" w:rsidSect="00D20630">
      <w:headerReference w:type="default" r:id="rId7"/>
      <w:footerReference w:type="default" r:id="rId8"/>
      <w:headerReference w:type="first" r:id="rId9"/>
      <w:footerReference w:type="first" r:id="rId10"/>
      <w:pgSz w:w="11909" w:h="16838" w:code="9"/>
      <w:pgMar w:top="994" w:right="1138" w:bottom="994" w:left="2160" w:header="360" w:footer="70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CBFAD3" w14:textId="77777777" w:rsidR="0014320D" w:rsidRDefault="0014320D">
      <w:r>
        <w:separator/>
      </w:r>
    </w:p>
  </w:endnote>
  <w:endnote w:type="continuationSeparator" w:id="0">
    <w:p w14:paraId="575198C1" w14:textId="77777777" w:rsidR="0014320D" w:rsidRDefault="00143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451DE2" w14:textId="5F0823A3" w:rsidR="00402CC6" w:rsidRDefault="00402CC6" w:rsidP="00D20630">
    <w:pPr>
      <w:pStyle w:val="Footer"/>
      <w:tabs>
        <w:tab w:val="clear" w:pos="4153"/>
        <w:tab w:val="clear" w:pos="8306"/>
        <w:tab w:val="left" w:pos="3600"/>
      </w:tabs>
    </w:pPr>
    <w:r>
      <w:rPr>
        <w:noProof/>
      </w:rPr>
      <mc:AlternateContent>
        <mc:Choice Requires="wps">
          <w:drawing>
            <wp:anchor distT="0" distB="0" distL="114300" distR="114300" simplePos="0" relativeHeight="251657728" behindDoc="0" locked="1" layoutInCell="0" allowOverlap="1" wp14:anchorId="3719EFE8" wp14:editId="4A55F796">
              <wp:simplePos x="0" y="0"/>
              <wp:positionH relativeFrom="page">
                <wp:posOffset>6762750</wp:posOffset>
              </wp:positionH>
              <wp:positionV relativeFrom="paragraph">
                <wp:posOffset>9824085</wp:posOffset>
              </wp:positionV>
              <wp:extent cx="457200" cy="45720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rect">
                        <a:avLst/>
                      </a:prstGeom>
                      <a:solidFill>
                        <a:srgbClr val="000000"/>
                      </a:solidFill>
                      <a:ln w="9525">
                        <a:solidFill>
                          <a:srgbClr val="000000"/>
                        </a:solidFill>
                        <a:miter lim="800000"/>
                        <a:headEnd/>
                        <a:tailEnd/>
                      </a:ln>
                    </wps:spPr>
                    <wps:txbx>
                      <w:txbxContent>
                        <w:p w14:paraId="7915656E" w14:textId="77777777" w:rsidR="00402CC6" w:rsidRDefault="00402CC6" w:rsidP="00D20630">
                          <w:pPr>
                            <w:jc w:val="center"/>
                            <w:rPr>
                              <w:b/>
                              <w:color w:val="FFFFFF"/>
                            </w:rPr>
                          </w:pPr>
                          <w:r>
                            <w:rPr>
                              <w:rStyle w:val="PageNumber"/>
                              <w:b/>
                              <w:color w:val="FFFFFF"/>
                            </w:rPr>
                            <w:fldChar w:fldCharType="begin"/>
                          </w:r>
                          <w:r>
                            <w:rPr>
                              <w:rStyle w:val="PageNumber"/>
                              <w:b/>
                              <w:color w:val="FFFFFF"/>
                            </w:rPr>
                            <w:instrText xml:space="preserve"> PAGE </w:instrText>
                          </w:r>
                          <w:r>
                            <w:rPr>
                              <w:rStyle w:val="PageNumber"/>
                              <w:b/>
                              <w:color w:val="FFFFFF"/>
                            </w:rPr>
                            <w:fldChar w:fldCharType="separate"/>
                          </w:r>
                          <w:r>
                            <w:rPr>
                              <w:rStyle w:val="PageNumber"/>
                              <w:b/>
                              <w:color w:val="FFFFFF"/>
                            </w:rPr>
                            <w:t>9</w:t>
                          </w:r>
                          <w:r>
                            <w:rPr>
                              <w:rStyle w:val="PageNumber"/>
                              <w:b/>
                              <w:color w:val="FFFFFF"/>
                            </w:rPr>
                            <w:fldChar w:fldCharType="end"/>
                          </w:r>
                        </w:p>
                      </w:txbxContent>
                    </wps:txbx>
                    <wps:bodyPr rot="0" vert="horz" wrap="square" lIns="91440" tIns="128016"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19EFE8" id="Rectangle 2" o:spid="_x0000_s1026" style="position:absolute;left:0;text-align:left;margin-left:532.5pt;margin-top:773.55pt;width:36pt;height:3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" o:allowincell="f" fillcolor="black">
              <v:textbox inset=",10.08pt">
                <w:txbxContent>
                  <w:p w14:paraId="7915656E" w14:textId="77777777" w:rsidR="00402CC6" w:rsidRDefault="00402CC6" w:rsidP="00D20630">
                    <w:pPr>
                      <w:jc w:val="center"/>
                      <w:rPr>
                        <w:b/>
                        <w:color w:val="FFFFFF"/>
                      </w:rPr>
                    </w:pPr>
                    <w:r>
                      <w:rPr>
                        <w:rStyle w:val="PageNumber"/>
                        <w:b/>
                        <w:color w:val="FFFFFF"/>
                      </w:rPr>
                      <w:fldChar w:fldCharType="begin"/>
                    </w:r>
                    <w:r>
                      <w:rPr>
                        <w:rStyle w:val="PageNumber"/>
                        <w:b/>
                        <w:color w:val="FFFFFF"/>
                      </w:rPr>
                      <w:instrText xml:space="preserve"> PAGE </w:instrText>
                    </w:r>
                    <w:r>
                      <w:rPr>
                        <w:rStyle w:val="PageNumber"/>
                        <w:b/>
                        <w:color w:val="FFFFFF"/>
                      </w:rPr>
                      <w:fldChar w:fldCharType="separate"/>
                    </w:r>
                    <w:r>
                      <w:rPr>
                        <w:rStyle w:val="PageNumber"/>
                        <w:b/>
                        <w:color w:val="FFFFFF"/>
                      </w:rPr>
                      <w:t>9</w:t>
                    </w:r>
                    <w:r>
                      <w:rPr>
                        <w:rStyle w:val="PageNumber"/>
                        <w:b/>
                        <w:color w:val="FFFFFF"/>
                      </w:rPr>
                      <w:fldChar w:fldCharType="end"/>
                    </w:r>
                  </w:p>
                </w:txbxContent>
              </v:textbox>
              <w10:wrap anchorx="page"/>
              <w10:anchorlock/>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03503E" w14:textId="77777777" w:rsidR="00402CC6" w:rsidRPr="00C728DE" w:rsidRDefault="00402CC6">
    <w:pPr>
      <w:rPr>
        <w:sz w:val="16"/>
        <w:szCs w:val="16"/>
      </w:rPr>
    </w:pPr>
  </w:p>
  <w:p w14:paraId="652A36C2" w14:textId="77777777" w:rsidR="00402CC6" w:rsidRPr="00C728DE" w:rsidRDefault="00402CC6" w:rsidP="00D20630">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9E95F0" w14:textId="77777777" w:rsidR="0014320D" w:rsidRDefault="0014320D">
      <w:r>
        <w:separator/>
      </w:r>
    </w:p>
  </w:footnote>
  <w:footnote w:type="continuationSeparator" w:id="0">
    <w:p w14:paraId="6AD1EB81" w14:textId="77777777" w:rsidR="0014320D" w:rsidRDefault="001432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720" w:type="dxa"/>
      <w:tblLook w:val="01E0" w:firstRow="1" w:lastRow="1" w:firstColumn="1" w:lastColumn="1" w:noHBand="0" w:noVBand="0"/>
    </w:tblPr>
    <w:tblGrid>
      <w:gridCol w:w="5697"/>
      <w:gridCol w:w="3634"/>
    </w:tblGrid>
    <w:tr w:rsidR="00EC60F8" w14:paraId="2B4DB4D0" w14:textId="77777777" w:rsidTr="00EC60F8">
      <w:trPr>
        <w:gridAfter w:val="1"/>
        <w:wAfter w:w="3634" w:type="dxa"/>
        <w:trHeight w:val="253"/>
      </w:trPr>
      <w:tc>
        <w:tcPr>
          <w:tcW w:w="5697" w:type="dxa"/>
          <w:vMerge w:val="restart"/>
        </w:tcPr>
        <w:p w14:paraId="23372A1C" w14:textId="7120F71F" w:rsidR="00EC60F8" w:rsidRDefault="00EC60F8" w:rsidP="00D20630">
          <w:pPr>
            <w:pStyle w:val="Header"/>
            <w:rPr>
              <w:lang w:eastAsia="en-US"/>
            </w:rPr>
          </w:pPr>
          <w:r>
            <w:rPr>
              <w:rFonts w:cs="Arial"/>
              <w:noProof/>
              <w:sz w:val="44"/>
              <w:szCs w:val="44"/>
            </w:rPr>
            <w:drawing>
              <wp:inline distT="0" distB="0" distL="0" distR="0" wp14:anchorId="708BDAEA" wp14:editId="68DC93DA">
                <wp:extent cx="1085850" cy="647700"/>
                <wp:effectExtent l="0" t="0" r="0" b="0"/>
                <wp:docPr id="2" name="Picture 19"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647700"/>
                        </a:xfrm>
                        <a:prstGeom prst="rect">
                          <a:avLst/>
                        </a:prstGeom>
                        <a:noFill/>
                        <a:ln>
                          <a:noFill/>
                        </a:ln>
                      </pic:spPr>
                    </pic:pic>
                  </a:graphicData>
                </a:graphic>
              </wp:inline>
            </w:drawing>
          </w:r>
        </w:p>
      </w:tc>
    </w:tr>
    <w:tr w:rsidR="00402CC6" w:rsidRPr="00FE6EA5" w14:paraId="781E6565" w14:textId="77777777" w:rsidTr="00EC60F8">
      <w:trPr>
        <w:trHeight w:val="450"/>
      </w:trPr>
      <w:tc>
        <w:tcPr>
          <w:tcW w:w="0" w:type="auto"/>
          <w:vMerge/>
          <w:vAlign w:val="center"/>
        </w:tcPr>
        <w:p w14:paraId="5F1E6428" w14:textId="77777777" w:rsidR="00402CC6" w:rsidRDefault="00402CC6" w:rsidP="00D20630">
          <w:pPr>
            <w:rPr>
              <w:sz w:val="24"/>
              <w:lang w:eastAsia="en-US"/>
            </w:rPr>
          </w:pPr>
        </w:p>
      </w:tc>
      <w:tc>
        <w:tcPr>
          <w:tcW w:w="3634" w:type="dxa"/>
          <w:vAlign w:val="center"/>
        </w:tcPr>
        <w:p w14:paraId="2BF52F25" w14:textId="77777777" w:rsidR="00402CC6" w:rsidRPr="00FE6EA5" w:rsidRDefault="00402CC6" w:rsidP="00D20630">
          <w:pPr>
            <w:pStyle w:val="Header"/>
            <w:jc w:val="left"/>
            <w:rPr>
              <w:szCs w:val="40"/>
            </w:rPr>
          </w:pPr>
        </w:p>
      </w:tc>
    </w:tr>
    <w:tr w:rsidR="00402CC6" w14:paraId="40FCA1A7" w14:textId="77777777" w:rsidTr="00EC60F8">
      <w:trPr>
        <w:trHeight w:val="450"/>
      </w:trPr>
      <w:tc>
        <w:tcPr>
          <w:tcW w:w="0" w:type="auto"/>
          <w:vMerge/>
          <w:vAlign w:val="center"/>
        </w:tcPr>
        <w:p w14:paraId="4124D46B" w14:textId="77777777" w:rsidR="00402CC6" w:rsidRDefault="00402CC6" w:rsidP="00D20630">
          <w:pPr>
            <w:rPr>
              <w:sz w:val="24"/>
              <w:lang w:eastAsia="en-US"/>
            </w:rPr>
          </w:pPr>
        </w:p>
      </w:tc>
      <w:tc>
        <w:tcPr>
          <w:tcW w:w="3634" w:type="dxa"/>
          <w:vAlign w:val="center"/>
        </w:tcPr>
        <w:p w14:paraId="3CF5E91C" w14:textId="77777777" w:rsidR="00402CC6" w:rsidRDefault="00402CC6" w:rsidP="00D20630">
          <w:pPr>
            <w:pStyle w:val="Header"/>
            <w:spacing w:before="60"/>
            <w:rPr>
              <w:rFonts w:cs="Arial"/>
              <w:b/>
              <w:szCs w:val="22"/>
              <w:lang w:eastAsia="en-US"/>
            </w:rPr>
          </w:pPr>
        </w:p>
      </w:tc>
    </w:tr>
  </w:tbl>
  <w:p w14:paraId="36D24C46" w14:textId="77777777" w:rsidR="00402CC6" w:rsidRDefault="00402CC6" w:rsidP="00D20630">
    <w:pPr>
      <w:pStyle w:val="Header"/>
      <w:tabs>
        <w:tab w:val="clear" w:pos="4153"/>
        <w:tab w:val="left" w:pos="5670"/>
      </w:tabs>
      <w:rPr>
        <w:rFonts w:cs="Arial"/>
        <w:szCs w:val="24"/>
        <w:lang w:eastAsia="en-US"/>
      </w:rPr>
    </w:pPr>
  </w:p>
  <w:tbl>
    <w:tblPr>
      <w:tblW w:w="9792" w:type="dxa"/>
      <w:tblInd w:w="-720" w:type="dxa"/>
      <w:shd w:val="clear" w:color="auto" w:fill="BFBFBF"/>
      <w:tblLayout w:type="fixed"/>
      <w:tblCellMar>
        <w:top w:w="115" w:type="dxa"/>
        <w:left w:w="115" w:type="dxa"/>
        <w:right w:w="115" w:type="dxa"/>
      </w:tblCellMar>
      <w:tblLook w:val="0000" w:firstRow="0" w:lastRow="0" w:firstColumn="0" w:lastColumn="0" w:noHBand="0" w:noVBand="0"/>
    </w:tblPr>
    <w:tblGrid>
      <w:gridCol w:w="720"/>
      <w:gridCol w:w="7488"/>
      <w:gridCol w:w="1584"/>
    </w:tblGrid>
    <w:tr w:rsidR="00402CC6" w:rsidRPr="00CE3DD7" w14:paraId="327074F6" w14:textId="77777777" w:rsidTr="00D20630">
      <w:tc>
        <w:tcPr>
          <w:tcW w:w="720" w:type="dxa"/>
          <w:shd w:val="clear" w:color="auto" w:fill="BFBFBF"/>
        </w:tcPr>
        <w:p w14:paraId="3CC4F3A5" w14:textId="77777777" w:rsidR="00402CC6" w:rsidRPr="00CE3DD7" w:rsidRDefault="00402CC6" w:rsidP="00D20630">
          <w:pPr>
            <w:rPr>
              <w:b/>
            </w:rPr>
          </w:pPr>
          <w:r w:rsidRPr="00CE3DD7">
            <w:rPr>
              <w:b/>
            </w:rPr>
            <w:t>Item</w:t>
          </w:r>
        </w:p>
      </w:tc>
      <w:tc>
        <w:tcPr>
          <w:tcW w:w="7488" w:type="dxa"/>
          <w:shd w:val="clear" w:color="auto" w:fill="BFBFBF"/>
        </w:tcPr>
        <w:p w14:paraId="6AC3CF17" w14:textId="77777777" w:rsidR="00402CC6" w:rsidRPr="00CE3DD7" w:rsidRDefault="00402CC6" w:rsidP="00D20630">
          <w:pPr>
            <w:widowControl w:val="0"/>
            <w:rPr>
              <w:b/>
            </w:rPr>
          </w:pPr>
          <w:r w:rsidRPr="00CE3DD7">
            <w:rPr>
              <w:b/>
            </w:rPr>
            <w:t>Decisions and actions</w:t>
          </w:r>
        </w:p>
      </w:tc>
      <w:tc>
        <w:tcPr>
          <w:tcW w:w="1584" w:type="dxa"/>
          <w:shd w:val="clear" w:color="auto" w:fill="BFBFBF"/>
        </w:tcPr>
        <w:p w14:paraId="74EC9080" w14:textId="77777777" w:rsidR="00402CC6" w:rsidRPr="00CE3DD7" w:rsidRDefault="00402CC6" w:rsidP="00D20630">
          <w:pPr>
            <w:widowControl w:val="0"/>
            <w:rPr>
              <w:b/>
              <w:bCs/>
            </w:rPr>
          </w:pPr>
        </w:p>
      </w:tc>
    </w:tr>
  </w:tbl>
  <w:p w14:paraId="0A40064A" w14:textId="77777777" w:rsidR="00402CC6" w:rsidRDefault="00402CC6" w:rsidP="00D20630">
    <w:pPr>
      <w:pStyle w:val="Header"/>
      <w:tabs>
        <w:tab w:val="clear" w:pos="4153"/>
        <w:tab w:val="left" w:pos="5670"/>
      </w:tabs>
      <w:rPr>
        <w:rFonts w:cs="Arial"/>
        <w:szCs w:val="24"/>
        <w:lang w:eastAsia="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4C7DE1" w14:textId="77777777" w:rsidR="000C631C" w:rsidRDefault="000C631C"/>
  <w:tbl>
    <w:tblPr>
      <w:tblW w:w="0" w:type="auto"/>
      <w:tblInd w:w="-720" w:type="dxa"/>
      <w:tblLook w:val="01E0" w:firstRow="1" w:lastRow="1" w:firstColumn="1" w:lastColumn="1" w:noHBand="0" w:noVBand="0"/>
    </w:tblPr>
    <w:tblGrid>
      <w:gridCol w:w="5708"/>
      <w:gridCol w:w="3623"/>
    </w:tblGrid>
    <w:tr w:rsidR="00402CC6" w14:paraId="56294ED5" w14:textId="77777777" w:rsidTr="000C631C">
      <w:tc>
        <w:tcPr>
          <w:tcW w:w="5708" w:type="dxa"/>
          <w:vMerge w:val="restart"/>
        </w:tcPr>
        <w:p w14:paraId="0B2256A7" w14:textId="025176F0" w:rsidR="000C631C" w:rsidRDefault="00402CC6">
          <w:pPr>
            <w:pStyle w:val="Header"/>
            <w:rPr>
              <w:lang w:eastAsia="en-US"/>
            </w:rPr>
          </w:pPr>
          <w:r>
            <w:rPr>
              <w:rFonts w:cs="Arial"/>
              <w:noProof/>
              <w:sz w:val="44"/>
              <w:szCs w:val="44"/>
            </w:rPr>
            <w:drawing>
              <wp:inline distT="0" distB="0" distL="0" distR="0" wp14:anchorId="5FA24DB4" wp14:editId="37B4E164">
                <wp:extent cx="1085850" cy="647700"/>
                <wp:effectExtent l="0" t="0" r="0" b="0"/>
                <wp:docPr id="1" name="Picture 19"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647700"/>
                        </a:xfrm>
                        <a:prstGeom prst="rect">
                          <a:avLst/>
                        </a:prstGeom>
                        <a:noFill/>
                        <a:ln>
                          <a:noFill/>
                        </a:ln>
                      </pic:spPr>
                    </pic:pic>
                  </a:graphicData>
                </a:graphic>
              </wp:inline>
            </w:drawing>
          </w:r>
        </w:p>
      </w:tc>
      <w:tc>
        <w:tcPr>
          <w:tcW w:w="3623" w:type="dxa"/>
          <w:vAlign w:val="center"/>
        </w:tcPr>
        <w:p w14:paraId="62A58BFA" w14:textId="77777777" w:rsidR="000C631C" w:rsidRDefault="000C631C" w:rsidP="00D20630">
          <w:pPr>
            <w:pStyle w:val="Header"/>
            <w:jc w:val="left"/>
            <w:rPr>
              <w:b/>
              <w:bCs/>
              <w:szCs w:val="40"/>
            </w:rPr>
          </w:pPr>
        </w:p>
        <w:p w14:paraId="3F630E53" w14:textId="5C3E71EE" w:rsidR="00402CC6" w:rsidRPr="009C3C62" w:rsidRDefault="00402CC6" w:rsidP="00D20630">
          <w:pPr>
            <w:pStyle w:val="Header"/>
            <w:jc w:val="left"/>
            <w:rPr>
              <w:b/>
              <w:bCs/>
              <w:szCs w:val="22"/>
              <w:lang w:eastAsia="en-US"/>
            </w:rPr>
          </w:pPr>
          <w:r w:rsidRPr="009C3C62">
            <w:rPr>
              <w:b/>
              <w:bCs/>
              <w:szCs w:val="40"/>
            </w:rPr>
            <w:fldChar w:fldCharType="begin"/>
          </w:r>
          <w:r w:rsidRPr="009C3C62">
            <w:rPr>
              <w:b/>
              <w:bCs/>
              <w:szCs w:val="40"/>
            </w:rPr>
            <w:instrText xml:space="preserve"> DOCPROPERTY  CommitteeName  \* MERGEFORMAT </w:instrText>
          </w:r>
          <w:r w:rsidRPr="009C3C62">
            <w:rPr>
              <w:b/>
              <w:bCs/>
              <w:szCs w:val="40"/>
            </w:rPr>
            <w:fldChar w:fldCharType="end"/>
          </w:r>
        </w:p>
      </w:tc>
    </w:tr>
    <w:tr w:rsidR="00402CC6" w14:paraId="7E9A37A3" w14:textId="77777777" w:rsidTr="000C631C">
      <w:trPr>
        <w:trHeight w:val="450"/>
      </w:trPr>
      <w:tc>
        <w:tcPr>
          <w:tcW w:w="0" w:type="auto"/>
          <w:vMerge/>
          <w:vAlign w:val="center"/>
        </w:tcPr>
        <w:p w14:paraId="09C22291" w14:textId="77777777" w:rsidR="00402CC6" w:rsidRDefault="00402CC6">
          <w:pPr>
            <w:rPr>
              <w:sz w:val="24"/>
              <w:lang w:eastAsia="en-US"/>
            </w:rPr>
          </w:pPr>
        </w:p>
      </w:tc>
      <w:tc>
        <w:tcPr>
          <w:tcW w:w="3623" w:type="dxa"/>
          <w:vAlign w:val="center"/>
        </w:tcPr>
        <w:p w14:paraId="6B10CD20" w14:textId="77777777" w:rsidR="00402CC6" w:rsidRDefault="00402CC6" w:rsidP="0041463E">
          <w:pPr>
            <w:pStyle w:val="Header"/>
            <w:jc w:val="left"/>
            <w:rPr>
              <w:rFonts w:cs="Arial"/>
              <w:szCs w:val="22"/>
              <w:lang w:eastAsia="en-US"/>
            </w:rPr>
          </w:pPr>
        </w:p>
      </w:tc>
    </w:tr>
    <w:tr w:rsidR="00402CC6" w14:paraId="298459E4" w14:textId="77777777" w:rsidTr="000C631C">
      <w:trPr>
        <w:trHeight w:val="450"/>
      </w:trPr>
      <w:tc>
        <w:tcPr>
          <w:tcW w:w="0" w:type="auto"/>
          <w:vMerge/>
          <w:vAlign w:val="center"/>
        </w:tcPr>
        <w:p w14:paraId="7D556185" w14:textId="77777777" w:rsidR="00402CC6" w:rsidRDefault="00402CC6">
          <w:pPr>
            <w:rPr>
              <w:sz w:val="24"/>
              <w:lang w:eastAsia="en-US"/>
            </w:rPr>
          </w:pPr>
        </w:p>
      </w:tc>
      <w:tc>
        <w:tcPr>
          <w:tcW w:w="3623" w:type="dxa"/>
          <w:vAlign w:val="center"/>
        </w:tcPr>
        <w:p w14:paraId="4F8B2E84" w14:textId="77777777" w:rsidR="00402CC6" w:rsidRDefault="00402CC6" w:rsidP="00D20630">
          <w:pPr>
            <w:pStyle w:val="Header"/>
            <w:spacing w:before="60"/>
            <w:jc w:val="left"/>
            <w:rPr>
              <w:rFonts w:cs="Arial"/>
              <w:b/>
              <w:szCs w:val="22"/>
              <w:lang w:eastAsia="en-US"/>
            </w:rPr>
          </w:pPr>
        </w:p>
      </w:tc>
    </w:tr>
  </w:tbl>
  <w:p w14:paraId="2E0BE317" w14:textId="243BAD89" w:rsidR="000C631C" w:rsidRDefault="000C631C" w:rsidP="000C631C">
    <w:pPr>
      <w:pStyle w:val="Header"/>
      <w:tabs>
        <w:tab w:val="clear" w:pos="4153"/>
        <w:tab w:val="clear" w:pos="8306"/>
        <w:tab w:val="left" w:pos="1515"/>
      </w:tabs>
      <w:rPr>
        <w:rFonts w:cs="Arial"/>
        <w:szCs w:val="24"/>
        <w:lang w:eastAsia="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3173A"/>
    <w:multiLevelType w:val="hybridMultilevel"/>
    <w:tmpl w:val="3E48BABC"/>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 w15:restartNumberingAfterBreak="0">
    <w:nsid w:val="06022AE0"/>
    <w:multiLevelType w:val="hybridMultilevel"/>
    <w:tmpl w:val="26166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F05C47"/>
    <w:multiLevelType w:val="hybridMultilevel"/>
    <w:tmpl w:val="A6D0082A"/>
    <w:lvl w:ilvl="0" w:tplc="A69297D6">
      <w:start w:val="4"/>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3A3BEB"/>
    <w:multiLevelType w:val="hybridMultilevel"/>
    <w:tmpl w:val="AE06C902"/>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6114EB"/>
    <w:multiLevelType w:val="hybridMultilevel"/>
    <w:tmpl w:val="608AF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F030D9"/>
    <w:multiLevelType w:val="hybridMultilevel"/>
    <w:tmpl w:val="AE06C902"/>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9673B8"/>
    <w:multiLevelType w:val="multilevel"/>
    <w:tmpl w:val="10C22308"/>
    <w:lvl w:ilvl="0">
      <w:start w:val="1"/>
      <w:numFmt w:val="decimal"/>
      <w:lvlText w:val="%1"/>
      <w:lvlJc w:val="left"/>
      <w:pPr>
        <w:tabs>
          <w:tab w:val="num" w:pos="0"/>
        </w:tabs>
        <w:ind w:left="0" w:firstLine="0"/>
      </w:pPr>
      <w:rPr>
        <w:rFonts w:ascii="Arial" w:hAnsi="Arial" w:hint="default"/>
        <w:b w:val="0"/>
        <w:i w:val="0"/>
        <w:sz w:val="20"/>
        <w:szCs w:val="20"/>
      </w:rPr>
    </w:lvl>
    <w:lvl w:ilvl="1">
      <w:start w:val="1"/>
      <w:numFmt w:val="lowerLetter"/>
      <w:lvlText w:val="%2)"/>
      <w:lvlJc w:val="left"/>
      <w:pPr>
        <w:ind w:left="720" w:hanging="720"/>
      </w:pPr>
      <w:rPr>
        <w:rFonts w:ascii="Arial" w:hAnsi="Arial" w:hint="default"/>
        <w:b w:val="0"/>
        <w:i w:val="0"/>
        <w:sz w:val="24"/>
        <w:szCs w:val="24"/>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29816879"/>
    <w:multiLevelType w:val="hybridMultilevel"/>
    <w:tmpl w:val="8892BEF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299B5957"/>
    <w:multiLevelType w:val="hybridMultilevel"/>
    <w:tmpl w:val="3BDA7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621991"/>
    <w:multiLevelType w:val="hybridMultilevel"/>
    <w:tmpl w:val="F8FC7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3E4A9D"/>
    <w:multiLevelType w:val="hybridMultilevel"/>
    <w:tmpl w:val="6C6AA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D66859"/>
    <w:multiLevelType w:val="hybridMultilevel"/>
    <w:tmpl w:val="B254B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E70249"/>
    <w:multiLevelType w:val="hybridMultilevel"/>
    <w:tmpl w:val="9C9EF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7813CF"/>
    <w:multiLevelType w:val="hybridMultilevel"/>
    <w:tmpl w:val="35847B0E"/>
    <w:lvl w:ilvl="0" w:tplc="39BC6E06">
      <w:start w:val="1"/>
      <w:numFmt w:val="decimal"/>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1563D67"/>
    <w:multiLevelType w:val="hybridMultilevel"/>
    <w:tmpl w:val="B90A5434"/>
    <w:lvl w:ilvl="0" w:tplc="F7F2C55A">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7D2020"/>
    <w:multiLevelType w:val="hybridMultilevel"/>
    <w:tmpl w:val="4F608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DF4B69"/>
    <w:multiLevelType w:val="hybridMultilevel"/>
    <w:tmpl w:val="83106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BA2CAE"/>
    <w:multiLevelType w:val="hybridMultilevel"/>
    <w:tmpl w:val="9E606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E624E3"/>
    <w:multiLevelType w:val="hybridMultilevel"/>
    <w:tmpl w:val="BF9C7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690C2A"/>
    <w:multiLevelType w:val="hybridMultilevel"/>
    <w:tmpl w:val="CBF29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D11419F"/>
    <w:multiLevelType w:val="hybridMultilevel"/>
    <w:tmpl w:val="40685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E415B50"/>
    <w:multiLevelType w:val="hybridMultilevel"/>
    <w:tmpl w:val="BB8EBB78"/>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EB822D4"/>
    <w:multiLevelType w:val="hybridMultilevel"/>
    <w:tmpl w:val="914E0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13514F9"/>
    <w:multiLevelType w:val="hybridMultilevel"/>
    <w:tmpl w:val="B39C0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2B65406"/>
    <w:multiLevelType w:val="hybridMultilevel"/>
    <w:tmpl w:val="3E98A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6751AF8"/>
    <w:multiLevelType w:val="hybridMultilevel"/>
    <w:tmpl w:val="81A88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3C37682"/>
    <w:multiLevelType w:val="hybridMultilevel"/>
    <w:tmpl w:val="6358B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5D84E7D"/>
    <w:multiLevelType w:val="hybridMultilevel"/>
    <w:tmpl w:val="9D600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9CE49FF"/>
    <w:multiLevelType w:val="multilevel"/>
    <w:tmpl w:val="9B00E262"/>
    <w:lvl w:ilvl="0">
      <w:start w:val="1"/>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735966BC"/>
    <w:multiLevelType w:val="hybridMultilevel"/>
    <w:tmpl w:val="98EABEE8"/>
    <w:lvl w:ilvl="0" w:tplc="A68482C0">
      <w:start w:val="1"/>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A362F2C"/>
    <w:multiLevelType w:val="hybridMultilevel"/>
    <w:tmpl w:val="CCB85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BE6093D"/>
    <w:multiLevelType w:val="multilevel"/>
    <w:tmpl w:val="9B00E262"/>
    <w:lvl w:ilvl="0">
      <w:start w:val="1"/>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7BE6093E"/>
    <w:multiLevelType w:val="multilevel"/>
    <w:tmpl w:val="9B00E262"/>
    <w:lvl w:ilvl="0">
      <w:start w:val="2"/>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7BE6093F"/>
    <w:multiLevelType w:val="hybridMultilevel"/>
    <w:tmpl w:val="BEAC640C"/>
    <w:lvl w:ilvl="0" w:tplc="A87C4710">
      <w:start w:val="1"/>
      <w:numFmt w:val="bullet"/>
      <w:lvlText w:val=""/>
      <w:lvlJc w:val="left"/>
      <w:pPr>
        <w:ind w:left="720" w:hanging="360"/>
      </w:pPr>
      <w:rPr>
        <w:rFonts w:ascii="Symbol" w:hAnsi="Symbol" w:hint="default"/>
      </w:rPr>
    </w:lvl>
    <w:lvl w:ilvl="1" w:tplc="9322F0F2">
      <w:start w:val="1"/>
      <w:numFmt w:val="bullet"/>
      <w:lvlText w:val="o"/>
      <w:lvlJc w:val="left"/>
      <w:pPr>
        <w:ind w:left="1440" w:hanging="360"/>
      </w:pPr>
      <w:rPr>
        <w:rFonts w:ascii="Courier New" w:hAnsi="Courier New" w:cs="Courier New" w:hint="default"/>
      </w:rPr>
    </w:lvl>
    <w:lvl w:ilvl="2" w:tplc="1E506920">
      <w:start w:val="1"/>
      <w:numFmt w:val="bullet"/>
      <w:lvlText w:val=""/>
      <w:lvlJc w:val="left"/>
      <w:pPr>
        <w:ind w:left="2160" w:hanging="360"/>
      </w:pPr>
      <w:rPr>
        <w:rFonts w:ascii="Wingdings" w:hAnsi="Wingdings" w:hint="default"/>
      </w:rPr>
    </w:lvl>
    <w:lvl w:ilvl="3" w:tplc="620E2020">
      <w:start w:val="1"/>
      <w:numFmt w:val="bullet"/>
      <w:lvlText w:val=""/>
      <w:lvlJc w:val="left"/>
      <w:pPr>
        <w:ind w:left="2880" w:hanging="360"/>
      </w:pPr>
      <w:rPr>
        <w:rFonts w:ascii="Symbol" w:hAnsi="Symbol" w:hint="default"/>
      </w:rPr>
    </w:lvl>
    <w:lvl w:ilvl="4" w:tplc="DE982CFC">
      <w:start w:val="1"/>
      <w:numFmt w:val="bullet"/>
      <w:lvlText w:val="o"/>
      <w:lvlJc w:val="left"/>
      <w:pPr>
        <w:ind w:left="3600" w:hanging="360"/>
      </w:pPr>
      <w:rPr>
        <w:rFonts w:ascii="Courier New" w:hAnsi="Courier New" w:cs="Courier New" w:hint="default"/>
      </w:rPr>
    </w:lvl>
    <w:lvl w:ilvl="5" w:tplc="2866171E">
      <w:start w:val="1"/>
      <w:numFmt w:val="bullet"/>
      <w:lvlText w:val=""/>
      <w:lvlJc w:val="left"/>
      <w:pPr>
        <w:ind w:left="4320" w:hanging="360"/>
      </w:pPr>
      <w:rPr>
        <w:rFonts w:ascii="Wingdings" w:hAnsi="Wingdings" w:hint="default"/>
      </w:rPr>
    </w:lvl>
    <w:lvl w:ilvl="6" w:tplc="1E701AD8">
      <w:start w:val="1"/>
      <w:numFmt w:val="bullet"/>
      <w:lvlText w:val=""/>
      <w:lvlJc w:val="left"/>
      <w:pPr>
        <w:ind w:left="5040" w:hanging="360"/>
      </w:pPr>
      <w:rPr>
        <w:rFonts w:ascii="Symbol" w:hAnsi="Symbol" w:hint="default"/>
      </w:rPr>
    </w:lvl>
    <w:lvl w:ilvl="7" w:tplc="2D800684">
      <w:start w:val="1"/>
      <w:numFmt w:val="bullet"/>
      <w:lvlText w:val="o"/>
      <w:lvlJc w:val="left"/>
      <w:pPr>
        <w:ind w:left="5760" w:hanging="360"/>
      </w:pPr>
      <w:rPr>
        <w:rFonts w:ascii="Courier New" w:hAnsi="Courier New" w:cs="Courier New" w:hint="default"/>
      </w:rPr>
    </w:lvl>
    <w:lvl w:ilvl="8" w:tplc="6C5681A4">
      <w:start w:val="1"/>
      <w:numFmt w:val="bullet"/>
      <w:lvlText w:val=""/>
      <w:lvlJc w:val="left"/>
      <w:pPr>
        <w:ind w:left="6480" w:hanging="360"/>
      </w:pPr>
      <w:rPr>
        <w:rFonts w:ascii="Wingdings" w:hAnsi="Wingdings" w:hint="default"/>
      </w:rPr>
    </w:lvl>
  </w:abstractNum>
  <w:abstractNum w:abstractNumId="34" w15:restartNumberingAfterBreak="0">
    <w:nsid w:val="7BE60940"/>
    <w:multiLevelType w:val="multilevel"/>
    <w:tmpl w:val="9B00E262"/>
    <w:lvl w:ilvl="0">
      <w:start w:val="3"/>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7BE60941"/>
    <w:multiLevelType w:val="multilevel"/>
    <w:tmpl w:val="9B00E262"/>
    <w:lvl w:ilvl="0">
      <w:start w:val="4"/>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7BE60942"/>
    <w:multiLevelType w:val="hybridMultilevel"/>
    <w:tmpl w:val="55285780"/>
    <w:lvl w:ilvl="0" w:tplc="C2EEC0B4">
      <w:start w:val="1"/>
      <w:numFmt w:val="bullet"/>
      <w:lvlText w:val=""/>
      <w:lvlJc w:val="left"/>
      <w:pPr>
        <w:ind w:left="360" w:hanging="360"/>
      </w:pPr>
      <w:rPr>
        <w:rFonts w:ascii="Symbol" w:hAnsi="Symbol" w:hint="default"/>
      </w:rPr>
    </w:lvl>
    <w:lvl w:ilvl="1" w:tplc="3176D5B8">
      <w:start w:val="1"/>
      <w:numFmt w:val="bullet"/>
      <w:lvlText w:val="o"/>
      <w:lvlJc w:val="left"/>
      <w:pPr>
        <w:ind w:left="1080" w:hanging="360"/>
      </w:pPr>
      <w:rPr>
        <w:rFonts w:ascii="Courier New" w:hAnsi="Courier New" w:cs="Courier New" w:hint="default"/>
      </w:rPr>
    </w:lvl>
    <w:lvl w:ilvl="2" w:tplc="8090AB0E">
      <w:start w:val="1"/>
      <w:numFmt w:val="bullet"/>
      <w:lvlText w:val=""/>
      <w:lvlJc w:val="left"/>
      <w:pPr>
        <w:ind w:left="1800" w:hanging="360"/>
      </w:pPr>
      <w:rPr>
        <w:rFonts w:ascii="Wingdings" w:hAnsi="Wingdings" w:hint="default"/>
      </w:rPr>
    </w:lvl>
    <w:lvl w:ilvl="3" w:tplc="A42CC89A">
      <w:start w:val="1"/>
      <w:numFmt w:val="bullet"/>
      <w:lvlText w:val=""/>
      <w:lvlJc w:val="left"/>
      <w:pPr>
        <w:ind w:left="2520" w:hanging="360"/>
      </w:pPr>
      <w:rPr>
        <w:rFonts w:ascii="Symbol" w:hAnsi="Symbol" w:hint="default"/>
      </w:rPr>
    </w:lvl>
    <w:lvl w:ilvl="4" w:tplc="2FBA72AE">
      <w:start w:val="1"/>
      <w:numFmt w:val="bullet"/>
      <w:lvlText w:val="o"/>
      <w:lvlJc w:val="left"/>
      <w:pPr>
        <w:ind w:left="3240" w:hanging="360"/>
      </w:pPr>
      <w:rPr>
        <w:rFonts w:ascii="Courier New" w:hAnsi="Courier New" w:cs="Courier New" w:hint="default"/>
      </w:rPr>
    </w:lvl>
    <w:lvl w:ilvl="5" w:tplc="06EE2B94">
      <w:start w:val="1"/>
      <w:numFmt w:val="bullet"/>
      <w:lvlText w:val=""/>
      <w:lvlJc w:val="left"/>
      <w:pPr>
        <w:ind w:left="3960" w:hanging="360"/>
      </w:pPr>
      <w:rPr>
        <w:rFonts w:ascii="Wingdings" w:hAnsi="Wingdings" w:hint="default"/>
      </w:rPr>
    </w:lvl>
    <w:lvl w:ilvl="6" w:tplc="169A73F2">
      <w:start w:val="1"/>
      <w:numFmt w:val="bullet"/>
      <w:lvlText w:val=""/>
      <w:lvlJc w:val="left"/>
      <w:pPr>
        <w:ind w:left="4680" w:hanging="360"/>
      </w:pPr>
      <w:rPr>
        <w:rFonts w:ascii="Symbol" w:hAnsi="Symbol" w:hint="default"/>
      </w:rPr>
    </w:lvl>
    <w:lvl w:ilvl="7" w:tplc="982C4244">
      <w:start w:val="1"/>
      <w:numFmt w:val="bullet"/>
      <w:lvlText w:val="o"/>
      <w:lvlJc w:val="left"/>
      <w:pPr>
        <w:ind w:left="5400" w:hanging="360"/>
      </w:pPr>
      <w:rPr>
        <w:rFonts w:ascii="Courier New" w:hAnsi="Courier New" w:cs="Courier New" w:hint="default"/>
      </w:rPr>
    </w:lvl>
    <w:lvl w:ilvl="8" w:tplc="BB58C6EC">
      <w:start w:val="1"/>
      <w:numFmt w:val="bullet"/>
      <w:lvlText w:val=""/>
      <w:lvlJc w:val="left"/>
      <w:pPr>
        <w:ind w:left="6120" w:hanging="360"/>
      </w:pPr>
      <w:rPr>
        <w:rFonts w:ascii="Wingdings" w:hAnsi="Wingdings" w:hint="default"/>
      </w:rPr>
    </w:lvl>
  </w:abstractNum>
  <w:abstractNum w:abstractNumId="37" w15:restartNumberingAfterBreak="0">
    <w:nsid w:val="7BE60943"/>
    <w:multiLevelType w:val="multilevel"/>
    <w:tmpl w:val="9B00E262"/>
    <w:lvl w:ilvl="0">
      <w:start w:val="5"/>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7BE60944"/>
    <w:multiLevelType w:val="hybridMultilevel"/>
    <w:tmpl w:val="9170F82C"/>
    <w:lvl w:ilvl="0" w:tplc="42869762">
      <w:start w:val="1"/>
      <w:numFmt w:val="bullet"/>
      <w:lvlText w:val=""/>
      <w:lvlJc w:val="left"/>
      <w:pPr>
        <w:ind w:left="720" w:hanging="360"/>
      </w:pPr>
      <w:rPr>
        <w:rFonts w:ascii="Symbol" w:hAnsi="Symbol" w:hint="default"/>
      </w:rPr>
    </w:lvl>
    <w:lvl w:ilvl="1" w:tplc="1CBC9F34">
      <w:start w:val="1"/>
      <w:numFmt w:val="bullet"/>
      <w:lvlText w:val="o"/>
      <w:lvlJc w:val="left"/>
      <w:pPr>
        <w:ind w:left="1440" w:hanging="360"/>
      </w:pPr>
      <w:rPr>
        <w:rFonts w:ascii="Courier New" w:hAnsi="Courier New" w:cs="Courier New" w:hint="default"/>
      </w:rPr>
    </w:lvl>
    <w:lvl w:ilvl="2" w:tplc="FE4AE456">
      <w:start w:val="1"/>
      <w:numFmt w:val="bullet"/>
      <w:lvlText w:val=""/>
      <w:lvlJc w:val="left"/>
      <w:pPr>
        <w:ind w:left="2160" w:hanging="360"/>
      </w:pPr>
      <w:rPr>
        <w:rFonts w:ascii="Wingdings" w:hAnsi="Wingdings" w:hint="default"/>
      </w:rPr>
    </w:lvl>
    <w:lvl w:ilvl="3" w:tplc="32D442BC">
      <w:start w:val="1"/>
      <w:numFmt w:val="bullet"/>
      <w:lvlText w:val=""/>
      <w:lvlJc w:val="left"/>
      <w:pPr>
        <w:ind w:left="2880" w:hanging="360"/>
      </w:pPr>
      <w:rPr>
        <w:rFonts w:ascii="Symbol" w:hAnsi="Symbol" w:hint="default"/>
      </w:rPr>
    </w:lvl>
    <w:lvl w:ilvl="4" w:tplc="A4DAD402">
      <w:start w:val="1"/>
      <w:numFmt w:val="bullet"/>
      <w:lvlText w:val="o"/>
      <w:lvlJc w:val="left"/>
      <w:pPr>
        <w:ind w:left="3600" w:hanging="360"/>
      </w:pPr>
      <w:rPr>
        <w:rFonts w:ascii="Courier New" w:hAnsi="Courier New" w:cs="Courier New" w:hint="default"/>
      </w:rPr>
    </w:lvl>
    <w:lvl w:ilvl="5" w:tplc="0B4A7D38">
      <w:start w:val="1"/>
      <w:numFmt w:val="bullet"/>
      <w:lvlText w:val=""/>
      <w:lvlJc w:val="left"/>
      <w:pPr>
        <w:ind w:left="4320" w:hanging="360"/>
      </w:pPr>
      <w:rPr>
        <w:rFonts w:ascii="Wingdings" w:hAnsi="Wingdings" w:hint="default"/>
      </w:rPr>
    </w:lvl>
    <w:lvl w:ilvl="6" w:tplc="5A1C3C16">
      <w:start w:val="1"/>
      <w:numFmt w:val="bullet"/>
      <w:lvlText w:val=""/>
      <w:lvlJc w:val="left"/>
      <w:pPr>
        <w:ind w:left="5040" w:hanging="360"/>
      </w:pPr>
      <w:rPr>
        <w:rFonts w:ascii="Symbol" w:hAnsi="Symbol" w:hint="default"/>
      </w:rPr>
    </w:lvl>
    <w:lvl w:ilvl="7" w:tplc="9BA825FE">
      <w:start w:val="1"/>
      <w:numFmt w:val="bullet"/>
      <w:lvlText w:val="o"/>
      <w:lvlJc w:val="left"/>
      <w:pPr>
        <w:ind w:left="5760" w:hanging="360"/>
      </w:pPr>
      <w:rPr>
        <w:rFonts w:ascii="Courier New" w:hAnsi="Courier New" w:cs="Courier New" w:hint="default"/>
      </w:rPr>
    </w:lvl>
    <w:lvl w:ilvl="8" w:tplc="ED126C9C">
      <w:start w:val="1"/>
      <w:numFmt w:val="bullet"/>
      <w:lvlText w:val=""/>
      <w:lvlJc w:val="left"/>
      <w:pPr>
        <w:ind w:left="6480" w:hanging="360"/>
      </w:pPr>
      <w:rPr>
        <w:rFonts w:ascii="Wingdings" w:hAnsi="Wingdings" w:hint="default"/>
      </w:rPr>
    </w:lvl>
  </w:abstractNum>
  <w:abstractNum w:abstractNumId="39" w15:restartNumberingAfterBreak="0">
    <w:nsid w:val="7BE60945"/>
    <w:multiLevelType w:val="hybridMultilevel"/>
    <w:tmpl w:val="6E506418"/>
    <w:lvl w:ilvl="0" w:tplc="0C1CCF84">
      <w:start w:val="1"/>
      <w:numFmt w:val="bullet"/>
      <w:lvlText w:val=""/>
      <w:lvlJc w:val="left"/>
      <w:pPr>
        <w:ind w:left="720" w:hanging="360"/>
      </w:pPr>
      <w:rPr>
        <w:rFonts w:ascii="Symbol" w:hAnsi="Symbol" w:hint="default"/>
      </w:rPr>
    </w:lvl>
    <w:lvl w:ilvl="1" w:tplc="AC26C4AE">
      <w:start w:val="1"/>
      <w:numFmt w:val="bullet"/>
      <w:lvlText w:val="o"/>
      <w:lvlJc w:val="left"/>
      <w:pPr>
        <w:ind w:left="1440" w:hanging="360"/>
      </w:pPr>
      <w:rPr>
        <w:rFonts w:ascii="Courier New" w:hAnsi="Courier New" w:cs="Courier New" w:hint="default"/>
      </w:rPr>
    </w:lvl>
    <w:lvl w:ilvl="2" w:tplc="C2A2458A">
      <w:start w:val="1"/>
      <w:numFmt w:val="bullet"/>
      <w:lvlText w:val=""/>
      <w:lvlJc w:val="left"/>
      <w:pPr>
        <w:ind w:left="2160" w:hanging="360"/>
      </w:pPr>
      <w:rPr>
        <w:rFonts w:ascii="Wingdings" w:hAnsi="Wingdings" w:hint="default"/>
      </w:rPr>
    </w:lvl>
    <w:lvl w:ilvl="3" w:tplc="48BE030A">
      <w:start w:val="1"/>
      <w:numFmt w:val="bullet"/>
      <w:lvlText w:val=""/>
      <w:lvlJc w:val="left"/>
      <w:pPr>
        <w:ind w:left="2880" w:hanging="360"/>
      </w:pPr>
      <w:rPr>
        <w:rFonts w:ascii="Symbol" w:hAnsi="Symbol" w:hint="default"/>
      </w:rPr>
    </w:lvl>
    <w:lvl w:ilvl="4" w:tplc="DCEABD82">
      <w:start w:val="1"/>
      <w:numFmt w:val="bullet"/>
      <w:lvlText w:val="o"/>
      <w:lvlJc w:val="left"/>
      <w:pPr>
        <w:ind w:left="3600" w:hanging="360"/>
      </w:pPr>
      <w:rPr>
        <w:rFonts w:ascii="Courier New" w:hAnsi="Courier New" w:cs="Courier New" w:hint="default"/>
      </w:rPr>
    </w:lvl>
    <w:lvl w:ilvl="5" w:tplc="CA92D91A">
      <w:start w:val="1"/>
      <w:numFmt w:val="bullet"/>
      <w:lvlText w:val=""/>
      <w:lvlJc w:val="left"/>
      <w:pPr>
        <w:ind w:left="4320" w:hanging="360"/>
      </w:pPr>
      <w:rPr>
        <w:rFonts w:ascii="Wingdings" w:hAnsi="Wingdings" w:hint="default"/>
      </w:rPr>
    </w:lvl>
    <w:lvl w:ilvl="6" w:tplc="435A5490">
      <w:start w:val="1"/>
      <w:numFmt w:val="bullet"/>
      <w:lvlText w:val=""/>
      <w:lvlJc w:val="left"/>
      <w:pPr>
        <w:ind w:left="5040" w:hanging="360"/>
      </w:pPr>
      <w:rPr>
        <w:rFonts w:ascii="Symbol" w:hAnsi="Symbol" w:hint="default"/>
      </w:rPr>
    </w:lvl>
    <w:lvl w:ilvl="7" w:tplc="9026669E">
      <w:start w:val="1"/>
      <w:numFmt w:val="bullet"/>
      <w:lvlText w:val="o"/>
      <w:lvlJc w:val="left"/>
      <w:pPr>
        <w:ind w:left="5760" w:hanging="360"/>
      </w:pPr>
      <w:rPr>
        <w:rFonts w:ascii="Courier New" w:hAnsi="Courier New" w:cs="Courier New" w:hint="default"/>
      </w:rPr>
    </w:lvl>
    <w:lvl w:ilvl="8" w:tplc="3780778C">
      <w:start w:val="1"/>
      <w:numFmt w:val="bullet"/>
      <w:lvlText w:val=""/>
      <w:lvlJc w:val="left"/>
      <w:pPr>
        <w:ind w:left="6480" w:hanging="360"/>
      </w:pPr>
      <w:rPr>
        <w:rFonts w:ascii="Wingdings" w:hAnsi="Wingdings" w:hint="default"/>
      </w:rPr>
    </w:lvl>
  </w:abstractNum>
  <w:abstractNum w:abstractNumId="40" w15:restartNumberingAfterBreak="0">
    <w:nsid w:val="7BE60946"/>
    <w:multiLevelType w:val="multilevel"/>
    <w:tmpl w:val="9B00E262"/>
    <w:lvl w:ilvl="0">
      <w:start w:val="6"/>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15:restartNumberingAfterBreak="0">
    <w:nsid w:val="7BE60947"/>
    <w:multiLevelType w:val="hybridMultilevel"/>
    <w:tmpl w:val="1BEA412E"/>
    <w:lvl w:ilvl="0" w:tplc="C652C09E">
      <w:start w:val="1"/>
      <w:numFmt w:val="bullet"/>
      <w:lvlText w:val=""/>
      <w:lvlJc w:val="left"/>
      <w:pPr>
        <w:ind w:left="720" w:hanging="360"/>
      </w:pPr>
      <w:rPr>
        <w:rFonts w:ascii="Symbol" w:hAnsi="Symbol" w:hint="default"/>
      </w:rPr>
    </w:lvl>
    <w:lvl w:ilvl="1" w:tplc="10E6978A">
      <w:start w:val="1"/>
      <w:numFmt w:val="bullet"/>
      <w:lvlText w:val="o"/>
      <w:lvlJc w:val="left"/>
      <w:pPr>
        <w:ind w:left="1440" w:hanging="360"/>
      </w:pPr>
      <w:rPr>
        <w:rFonts w:ascii="Courier New" w:hAnsi="Courier New" w:cs="Courier New" w:hint="default"/>
      </w:rPr>
    </w:lvl>
    <w:lvl w:ilvl="2" w:tplc="22708B52">
      <w:start w:val="1"/>
      <w:numFmt w:val="bullet"/>
      <w:lvlText w:val=""/>
      <w:lvlJc w:val="left"/>
      <w:pPr>
        <w:ind w:left="2160" w:hanging="360"/>
      </w:pPr>
      <w:rPr>
        <w:rFonts w:ascii="Wingdings" w:hAnsi="Wingdings" w:hint="default"/>
      </w:rPr>
    </w:lvl>
    <w:lvl w:ilvl="3" w:tplc="44E68BDE">
      <w:start w:val="1"/>
      <w:numFmt w:val="bullet"/>
      <w:lvlText w:val=""/>
      <w:lvlJc w:val="left"/>
      <w:pPr>
        <w:ind w:left="2880" w:hanging="360"/>
      </w:pPr>
      <w:rPr>
        <w:rFonts w:ascii="Symbol" w:hAnsi="Symbol" w:hint="default"/>
      </w:rPr>
    </w:lvl>
    <w:lvl w:ilvl="4" w:tplc="3E5A6074">
      <w:start w:val="1"/>
      <w:numFmt w:val="bullet"/>
      <w:lvlText w:val="o"/>
      <w:lvlJc w:val="left"/>
      <w:pPr>
        <w:ind w:left="3600" w:hanging="360"/>
      </w:pPr>
      <w:rPr>
        <w:rFonts w:ascii="Courier New" w:hAnsi="Courier New" w:cs="Courier New" w:hint="default"/>
      </w:rPr>
    </w:lvl>
    <w:lvl w:ilvl="5" w:tplc="9574306A">
      <w:start w:val="1"/>
      <w:numFmt w:val="bullet"/>
      <w:lvlText w:val=""/>
      <w:lvlJc w:val="left"/>
      <w:pPr>
        <w:ind w:left="4320" w:hanging="360"/>
      </w:pPr>
      <w:rPr>
        <w:rFonts w:ascii="Wingdings" w:hAnsi="Wingdings" w:hint="default"/>
      </w:rPr>
    </w:lvl>
    <w:lvl w:ilvl="6" w:tplc="C6C886C0">
      <w:start w:val="1"/>
      <w:numFmt w:val="bullet"/>
      <w:lvlText w:val=""/>
      <w:lvlJc w:val="left"/>
      <w:pPr>
        <w:ind w:left="5040" w:hanging="360"/>
      </w:pPr>
      <w:rPr>
        <w:rFonts w:ascii="Symbol" w:hAnsi="Symbol" w:hint="default"/>
      </w:rPr>
    </w:lvl>
    <w:lvl w:ilvl="7" w:tplc="ED906A84">
      <w:start w:val="1"/>
      <w:numFmt w:val="bullet"/>
      <w:lvlText w:val="o"/>
      <w:lvlJc w:val="left"/>
      <w:pPr>
        <w:ind w:left="5760" w:hanging="360"/>
      </w:pPr>
      <w:rPr>
        <w:rFonts w:ascii="Courier New" w:hAnsi="Courier New" w:cs="Courier New" w:hint="default"/>
      </w:rPr>
    </w:lvl>
    <w:lvl w:ilvl="8" w:tplc="DFBAA496">
      <w:start w:val="1"/>
      <w:numFmt w:val="bullet"/>
      <w:lvlText w:val=""/>
      <w:lvlJc w:val="left"/>
      <w:pPr>
        <w:ind w:left="6480" w:hanging="360"/>
      </w:pPr>
      <w:rPr>
        <w:rFonts w:ascii="Wingdings" w:hAnsi="Wingdings" w:hint="default"/>
      </w:rPr>
    </w:lvl>
  </w:abstractNum>
  <w:abstractNum w:abstractNumId="42" w15:restartNumberingAfterBreak="0">
    <w:nsid w:val="7BE60948"/>
    <w:multiLevelType w:val="hybridMultilevel"/>
    <w:tmpl w:val="F7E00AA0"/>
    <w:lvl w:ilvl="0" w:tplc="954E7A1A">
      <w:start w:val="1"/>
      <w:numFmt w:val="bullet"/>
      <w:lvlText w:val=""/>
      <w:lvlJc w:val="left"/>
      <w:pPr>
        <w:ind w:left="720" w:hanging="360"/>
      </w:pPr>
      <w:rPr>
        <w:rFonts w:ascii="Symbol" w:hAnsi="Symbol" w:hint="default"/>
      </w:rPr>
    </w:lvl>
    <w:lvl w:ilvl="1" w:tplc="966C140E">
      <w:start w:val="1"/>
      <w:numFmt w:val="bullet"/>
      <w:lvlText w:val="o"/>
      <w:lvlJc w:val="left"/>
      <w:pPr>
        <w:ind w:left="1440" w:hanging="360"/>
      </w:pPr>
      <w:rPr>
        <w:rFonts w:ascii="Courier New" w:hAnsi="Courier New" w:cs="Courier New" w:hint="default"/>
      </w:rPr>
    </w:lvl>
    <w:lvl w:ilvl="2" w:tplc="C1EE6764">
      <w:start w:val="1"/>
      <w:numFmt w:val="bullet"/>
      <w:lvlText w:val=""/>
      <w:lvlJc w:val="left"/>
      <w:pPr>
        <w:ind w:left="2160" w:hanging="360"/>
      </w:pPr>
      <w:rPr>
        <w:rFonts w:ascii="Wingdings" w:hAnsi="Wingdings" w:hint="default"/>
      </w:rPr>
    </w:lvl>
    <w:lvl w:ilvl="3" w:tplc="DECCEF74">
      <w:start w:val="1"/>
      <w:numFmt w:val="bullet"/>
      <w:lvlText w:val=""/>
      <w:lvlJc w:val="left"/>
      <w:pPr>
        <w:ind w:left="2880" w:hanging="360"/>
      </w:pPr>
      <w:rPr>
        <w:rFonts w:ascii="Symbol" w:hAnsi="Symbol" w:hint="default"/>
      </w:rPr>
    </w:lvl>
    <w:lvl w:ilvl="4" w:tplc="CF2C424A">
      <w:start w:val="1"/>
      <w:numFmt w:val="bullet"/>
      <w:lvlText w:val="o"/>
      <w:lvlJc w:val="left"/>
      <w:pPr>
        <w:ind w:left="3600" w:hanging="360"/>
      </w:pPr>
      <w:rPr>
        <w:rFonts w:ascii="Courier New" w:hAnsi="Courier New" w:cs="Courier New" w:hint="default"/>
      </w:rPr>
    </w:lvl>
    <w:lvl w:ilvl="5" w:tplc="68C245FC">
      <w:start w:val="1"/>
      <w:numFmt w:val="bullet"/>
      <w:lvlText w:val=""/>
      <w:lvlJc w:val="left"/>
      <w:pPr>
        <w:ind w:left="4320" w:hanging="360"/>
      </w:pPr>
      <w:rPr>
        <w:rFonts w:ascii="Wingdings" w:hAnsi="Wingdings" w:hint="default"/>
      </w:rPr>
    </w:lvl>
    <w:lvl w:ilvl="6" w:tplc="35821848">
      <w:start w:val="1"/>
      <w:numFmt w:val="bullet"/>
      <w:lvlText w:val=""/>
      <w:lvlJc w:val="left"/>
      <w:pPr>
        <w:ind w:left="5040" w:hanging="360"/>
      </w:pPr>
      <w:rPr>
        <w:rFonts w:ascii="Symbol" w:hAnsi="Symbol" w:hint="default"/>
      </w:rPr>
    </w:lvl>
    <w:lvl w:ilvl="7" w:tplc="D116EF20">
      <w:start w:val="1"/>
      <w:numFmt w:val="bullet"/>
      <w:lvlText w:val="o"/>
      <w:lvlJc w:val="left"/>
      <w:pPr>
        <w:ind w:left="5760" w:hanging="360"/>
      </w:pPr>
      <w:rPr>
        <w:rFonts w:ascii="Courier New" w:hAnsi="Courier New" w:cs="Courier New" w:hint="default"/>
      </w:rPr>
    </w:lvl>
    <w:lvl w:ilvl="8" w:tplc="52E44AA6">
      <w:start w:val="1"/>
      <w:numFmt w:val="bullet"/>
      <w:lvlText w:val=""/>
      <w:lvlJc w:val="left"/>
      <w:pPr>
        <w:ind w:left="6480" w:hanging="360"/>
      </w:pPr>
      <w:rPr>
        <w:rFonts w:ascii="Wingdings" w:hAnsi="Wingdings" w:hint="default"/>
      </w:rPr>
    </w:lvl>
  </w:abstractNum>
  <w:abstractNum w:abstractNumId="43" w15:restartNumberingAfterBreak="0">
    <w:nsid w:val="7BE60949"/>
    <w:multiLevelType w:val="multilevel"/>
    <w:tmpl w:val="9B00E262"/>
    <w:lvl w:ilvl="0">
      <w:start w:val="7"/>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15:restartNumberingAfterBreak="0">
    <w:nsid w:val="7BE6094A"/>
    <w:multiLevelType w:val="multilevel"/>
    <w:tmpl w:val="9B00E262"/>
    <w:lvl w:ilvl="0">
      <w:start w:val="8"/>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15:restartNumberingAfterBreak="0">
    <w:nsid w:val="7BE6094B"/>
    <w:multiLevelType w:val="hybridMultilevel"/>
    <w:tmpl w:val="9D600A28"/>
    <w:lvl w:ilvl="0" w:tplc="DD54806A">
      <w:start w:val="1"/>
      <w:numFmt w:val="bullet"/>
      <w:lvlText w:val=""/>
      <w:lvlJc w:val="left"/>
      <w:pPr>
        <w:ind w:left="720" w:hanging="360"/>
      </w:pPr>
      <w:rPr>
        <w:rFonts w:ascii="Symbol" w:hAnsi="Symbol" w:hint="default"/>
      </w:rPr>
    </w:lvl>
    <w:lvl w:ilvl="1" w:tplc="F3D61B40">
      <w:start w:val="1"/>
      <w:numFmt w:val="bullet"/>
      <w:lvlText w:val="o"/>
      <w:lvlJc w:val="left"/>
      <w:pPr>
        <w:ind w:left="1440" w:hanging="360"/>
      </w:pPr>
      <w:rPr>
        <w:rFonts w:ascii="Courier New" w:hAnsi="Courier New" w:cs="Courier New" w:hint="default"/>
      </w:rPr>
    </w:lvl>
    <w:lvl w:ilvl="2" w:tplc="C33EB97C">
      <w:start w:val="1"/>
      <w:numFmt w:val="bullet"/>
      <w:lvlText w:val=""/>
      <w:lvlJc w:val="left"/>
      <w:pPr>
        <w:ind w:left="2160" w:hanging="360"/>
      </w:pPr>
      <w:rPr>
        <w:rFonts w:ascii="Wingdings" w:hAnsi="Wingdings" w:hint="default"/>
      </w:rPr>
    </w:lvl>
    <w:lvl w:ilvl="3" w:tplc="6C102416">
      <w:start w:val="1"/>
      <w:numFmt w:val="bullet"/>
      <w:lvlText w:val=""/>
      <w:lvlJc w:val="left"/>
      <w:pPr>
        <w:ind w:left="2880" w:hanging="360"/>
      </w:pPr>
      <w:rPr>
        <w:rFonts w:ascii="Symbol" w:hAnsi="Symbol" w:hint="default"/>
      </w:rPr>
    </w:lvl>
    <w:lvl w:ilvl="4" w:tplc="BA9A5F66">
      <w:start w:val="1"/>
      <w:numFmt w:val="bullet"/>
      <w:lvlText w:val="o"/>
      <w:lvlJc w:val="left"/>
      <w:pPr>
        <w:ind w:left="3600" w:hanging="360"/>
      </w:pPr>
      <w:rPr>
        <w:rFonts w:ascii="Courier New" w:hAnsi="Courier New" w:cs="Courier New" w:hint="default"/>
      </w:rPr>
    </w:lvl>
    <w:lvl w:ilvl="5" w:tplc="2ECCAA44">
      <w:start w:val="1"/>
      <w:numFmt w:val="bullet"/>
      <w:lvlText w:val=""/>
      <w:lvlJc w:val="left"/>
      <w:pPr>
        <w:ind w:left="4320" w:hanging="360"/>
      </w:pPr>
      <w:rPr>
        <w:rFonts w:ascii="Wingdings" w:hAnsi="Wingdings" w:hint="default"/>
      </w:rPr>
    </w:lvl>
    <w:lvl w:ilvl="6" w:tplc="9E86F9D0">
      <w:start w:val="1"/>
      <w:numFmt w:val="bullet"/>
      <w:lvlText w:val=""/>
      <w:lvlJc w:val="left"/>
      <w:pPr>
        <w:ind w:left="5040" w:hanging="360"/>
      </w:pPr>
      <w:rPr>
        <w:rFonts w:ascii="Symbol" w:hAnsi="Symbol" w:hint="default"/>
      </w:rPr>
    </w:lvl>
    <w:lvl w:ilvl="7" w:tplc="56F8D786">
      <w:start w:val="1"/>
      <w:numFmt w:val="bullet"/>
      <w:lvlText w:val="o"/>
      <w:lvlJc w:val="left"/>
      <w:pPr>
        <w:ind w:left="5760" w:hanging="360"/>
      </w:pPr>
      <w:rPr>
        <w:rFonts w:ascii="Courier New" w:hAnsi="Courier New" w:cs="Courier New" w:hint="default"/>
      </w:rPr>
    </w:lvl>
    <w:lvl w:ilvl="8" w:tplc="B6825138">
      <w:start w:val="1"/>
      <w:numFmt w:val="bullet"/>
      <w:lvlText w:val=""/>
      <w:lvlJc w:val="left"/>
      <w:pPr>
        <w:ind w:left="6480" w:hanging="360"/>
      </w:pPr>
      <w:rPr>
        <w:rFonts w:ascii="Wingdings" w:hAnsi="Wingdings" w:hint="default"/>
      </w:rPr>
    </w:lvl>
  </w:abstractNum>
  <w:abstractNum w:abstractNumId="46" w15:restartNumberingAfterBreak="0">
    <w:nsid w:val="7BE6094C"/>
    <w:multiLevelType w:val="multilevel"/>
    <w:tmpl w:val="9B00E262"/>
    <w:lvl w:ilvl="0">
      <w:start w:val="9"/>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15:restartNumberingAfterBreak="0">
    <w:nsid w:val="7BE6094D"/>
    <w:multiLevelType w:val="multilevel"/>
    <w:tmpl w:val="9B00E262"/>
    <w:lvl w:ilvl="0">
      <w:start w:val="10"/>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6"/>
  </w:num>
  <w:num w:numId="2">
    <w:abstractNumId w:val="28"/>
  </w:num>
  <w:num w:numId="3">
    <w:abstractNumId w:val="31"/>
  </w:num>
  <w:num w:numId="4">
    <w:abstractNumId w:val="32"/>
  </w:num>
  <w:num w:numId="5">
    <w:abstractNumId w:val="33"/>
  </w:num>
  <w:num w:numId="6">
    <w:abstractNumId w:val="34"/>
  </w:num>
  <w:num w:numId="7">
    <w:abstractNumId w:val="35"/>
  </w:num>
  <w:num w:numId="8">
    <w:abstractNumId w:val="36"/>
  </w:num>
  <w:num w:numId="9">
    <w:abstractNumId w:val="37"/>
  </w:num>
  <w:num w:numId="10">
    <w:abstractNumId w:val="38"/>
  </w:num>
  <w:num w:numId="11">
    <w:abstractNumId w:val="39"/>
  </w:num>
  <w:num w:numId="12">
    <w:abstractNumId w:val="40"/>
  </w:num>
  <w:num w:numId="13">
    <w:abstractNumId w:val="41"/>
  </w:num>
  <w:num w:numId="14">
    <w:abstractNumId w:val="42"/>
  </w:num>
  <w:num w:numId="15">
    <w:abstractNumId w:val="43"/>
  </w:num>
  <w:num w:numId="16">
    <w:abstractNumId w:val="44"/>
  </w:num>
  <w:num w:numId="17">
    <w:abstractNumId w:val="45"/>
  </w:num>
  <w:num w:numId="18">
    <w:abstractNumId w:val="46"/>
  </w:num>
  <w:num w:numId="19">
    <w:abstractNumId w:val="47"/>
  </w:num>
  <w:num w:numId="20">
    <w:abstractNumId w:val="27"/>
  </w:num>
  <w:num w:numId="21">
    <w:abstractNumId w:val="3"/>
  </w:num>
  <w:num w:numId="22">
    <w:abstractNumId w:val="24"/>
  </w:num>
  <w:num w:numId="23">
    <w:abstractNumId w:val="8"/>
  </w:num>
  <w:num w:numId="24">
    <w:abstractNumId w:val="23"/>
  </w:num>
  <w:num w:numId="25">
    <w:abstractNumId w:val="26"/>
  </w:num>
  <w:num w:numId="26">
    <w:abstractNumId w:val="0"/>
  </w:num>
  <w:num w:numId="27">
    <w:abstractNumId w:val="13"/>
  </w:num>
  <w:num w:numId="28">
    <w:abstractNumId w:val="19"/>
  </w:num>
  <w:num w:numId="29">
    <w:abstractNumId w:val="12"/>
  </w:num>
  <w:num w:numId="30">
    <w:abstractNumId w:val="20"/>
  </w:num>
  <w:num w:numId="31">
    <w:abstractNumId w:val="22"/>
  </w:num>
  <w:num w:numId="32">
    <w:abstractNumId w:val="4"/>
  </w:num>
  <w:num w:numId="33">
    <w:abstractNumId w:val="17"/>
  </w:num>
  <w:num w:numId="34">
    <w:abstractNumId w:val="5"/>
  </w:num>
  <w:num w:numId="35">
    <w:abstractNumId w:val="25"/>
  </w:num>
  <w:num w:numId="36">
    <w:abstractNumId w:val="1"/>
  </w:num>
  <w:num w:numId="37">
    <w:abstractNumId w:val="11"/>
  </w:num>
  <w:num w:numId="38">
    <w:abstractNumId w:val="30"/>
  </w:num>
  <w:num w:numId="39">
    <w:abstractNumId w:val="18"/>
  </w:num>
  <w:num w:numId="40">
    <w:abstractNumId w:val="16"/>
  </w:num>
  <w:num w:numId="41">
    <w:abstractNumId w:val="2"/>
  </w:num>
  <w:num w:numId="42">
    <w:abstractNumId w:val="21"/>
  </w:num>
  <w:num w:numId="43">
    <w:abstractNumId w:val="15"/>
  </w:num>
  <w:num w:numId="44">
    <w:abstractNumId w:val="10"/>
  </w:num>
  <w:num w:numId="45">
    <w:abstractNumId w:val="29"/>
  </w:num>
  <w:num w:numId="46">
    <w:abstractNumId w:val="7"/>
  </w:num>
  <w:num w:numId="47">
    <w:abstractNumId w:val="9"/>
  </w:num>
  <w:num w:numId="48">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7AwMjExNjc2srAwMDVS0lEKTi0uzszPAykwrAUANz450SwAAAA="/>
    <w:docVar w:name="ChairPresentRolesRepresentingCells" w:val=" "/>
    <w:docVar w:name="GuestInattendanceRepresentingCells" w:val=" "/>
    <w:docVar w:name="MembersApologiesRepresentingCells" w:val=" "/>
    <w:docVar w:name="MembersPresentRepresentingCells" w:val=" "/>
    <w:docVar w:name="OfficersInattendanceTitlesCells" w:val=" "/>
    <w:docVar w:name="ReservePresentRepresentingCells" w:val=" "/>
    <w:docVar w:name="ViceChPresentRolesRepresentingCells" w:val=" "/>
  </w:docVars>
  <w:rsids>
    <w:rsidRoot w:val="00F05951"/>
    <w:rsid w:val="00030B4C"/>
    <w:rsid w:val="00076C8D"/>
    <w:rsid w:val="000920BD"/>
    <w:rsid w:val="000B1ED1"/>
    <w:rsid w:val="000C631C"/>
    <w:rsid w:val="000C6BA4"/>
    <w:rsid w:val="000E457B"/>
    <w:rsid w:val="001227C2"/>
    <w:rsid w:val="0014320D"/>
    <w:rsid w:val="00153559"/>
    <w:rsid w:val="0019138E"/>
    <w:rsid w:val="001C3C68"/>
    <w:rsid w:val="001C4DB4"/>
    <w:rsid w:val="001D7D8D"/>
    <w:rsid w:val="00242C66"/>
    <w:rsid w:val="0025443F"/>
    <w:rsid w:val="00274FA9"/>
    <w:rsid w:val="00282B2F"/>
    <w:rsid w:val="002A7134"/>
    <w:rsid w:val="002A71DF"/>
    <w:rsid w:val="002B24A2"/>
    <w:rsid w:val="002C35E2"/>
    <w:rsid w:val="002E131E"/>
    <w:rsid w:val="003144B7"/>
    <w:rsid w:val="00321714"/>
    <w:rsid w:val="00325EFF"/>
    <w:rsid w:val="00332938"/>
    <w:rsid w:val="003565FB"/>
    <w:rsid w:val="00364616"/>
    <w:rsid w:val="0038547B"/>
    <w:rsid w:val="0038567E"/>
    <w:rsid w:val="003A2D6C"/>
    <w:rsid w:val="003A7350"/>
    <w:rsid w:val="003C3C54"/>
    <w:rsid w:val="00402CC6"/>
    <w:rsid w:val="0041463E"/>
    <w:rsid w:val="00447C5F"/>
    <w:rsid w:val="00473AAB"/>
    <w:rsid w:val="00480CE2"/>
    <w:rsid w:val="00487E45"/>
    <w:rsid w:val="004D6924"/>
    <w:rsid w:val="004E4D63"/>
    <w:rsid w:val="004E6FA7"/>
    <w:rsid w:val="005005F7"/>
    <w:rsid w:val="00505B6F"/>
    <w:rsid w:val="00545636"/>
    <w:rsid w:val="00553671"/>
    <w:rsid w:val="00562662"/>
    <w:rsid w:val="005817D9"/>
    <w:rsid w:val="005844D3"/>
    <w:rsid w:val="005A3B73"/>
    <w:rsid w:val="005C2C69"/>
    <w:rsid w:val="005F49C6"/>
    <w:rsid w:val="0060770D"/>
    <w:rsid w:val="006151DD"/>
    <w:rsid w:val="00636D0B"/>
    <w:rsid w:val="0067727A"/>
    <w:rsid w:val="00683A5B"/>
    <w:rsid w:val="006B279B"/>
    <w:rsid w:val="007618DA"/>
    <w:rsid w:val="00783BA0"/>
    <w:rsid w:val="007B7E26"/>
    <w:rsid w:val="007C5181"/>
    <w:rsid w:val="007F3B7C"/>
    <w:rsid w:val="0080057D"/>
    <w:rsid w:val="0082678E"/>
    <w:rsid w:val="00834E21"/>
    <w:rsid w:val="0084231F"/>
    <w:rsid w:val="00861EA7"/>
    <w:rsid w:val="00864F3C"/>
    <w:rsid w:val="008F0379"/>
    <w:rsid w:val="009119B1"/>
    <w:rsid w:val="00912B97"/>
    <w:rsid w:val="00920BDE"/>
    <w:rsid w:val="00922061"/>
    <w:rsid w:val="00923E01"/>
    <w:rsid w:val="00927378"/>
    <w:rsid w:val="00943364"/>
    <w:rsid w:val="00953BF7"/>
    <w:rsid w:val="00973992"/>
    <w:rsid w:val="00996CCF"/>
    <w:rsid w:val="009A31A8"/>
    <w:rsid w:val="009A7062"/>
    <w:rsid w:val="009C3C62"/>
    <w:rsid w:val="00A03145"/>
    <w:rsid w:val="00A0341A"/>
    <w:rsid w:val="00A2059A"/>
    <w:rsid w:val="00A41EA8"/>
    <w:rsid w:val="00A5603A"/>
    <w:rsid w:val="00AB2C76"/>
    <w:rsid w:val="00B25F51"/>
    <w:rsid w:val="00B33559"/>
    <w:rsid w:val="00B50CF8"/>
    <w:rsid w:val="00B95EB2"/>
    <w:rsid w:val="00BA7819"/>
    <w:rsid w:val="00BC50FE"/>
    <w:rsid w:val="00BF0AC9"/>
    <w:rsid w:val="00BF5ED2"/>
    <w:rsid w:val="00BF681C"/>
    <w:rsid w:val="00C01DE1"/>
    <w:rsid w:val="00C36DDF"/>
    <w:rsid w:val="00C418A7"/>
    <w:rsid w:val="00C521D0"/>
    <w:rsid w:val="00C90D32"/>
    <w:rsid w:val="00C97B92"/>
    <w:rsid w:val="00CF00FB"/>
    <w:rsid w:val="00CF523F"/>
    <w:rsid w:val="00D12EC0"/>
    <w:rsid w:val="00D20630"/>
    <w:rsid w:val="00D2465C"/>
    <w:rsid w:val="00D402B8"/>
    <w:rsid w:val="00D40DC8"/>
    <w:rsid w:val="00D76111"/>
    <w:rsid w:val="00D81609"/>
    <w:rsid w:val="00D96D9F"/>
    <w:rsid w:val="00DC5BC4"/>
    <w:rsid w:val="00DF7EA1"/>
    <w:rsid w:val="00E5787D"/>
    <w:rsid w:val="00E62B11"/>
    <w:rsid w:val="00E7173E"/>
    <w:rsid w:val="00E954B8"/>
    <w:rsid w:val="00EA48FE"/>
    <w:rsid w:val="00EB25CB"/>
    <w:rsid w:val="00EB25F3"/>
    <w:rsid w:val="00EB6719"/>
    <w:rsid w:val="00EC60F8"/>
    <w:rsid w:val="00F05951"/>
    <w:rsid w:val="00F10CE2"/>
    <w:rsid w:val="00F422FA"/>
    <w:rsid w:val="00F55701"/>
    <w:rsid w:val="00FB3875"/>
    <w:rsid w:val="00FC523F"/>
    <w:rsid w:val="00FD289A"/>
    <w:rsid w:val="00FE3F81"/>
    <w:rsid w:val="00FF7E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0942B83A"/>
  <w15:chartTrackingRefBased/>
  <w15:docId w15:val="{177E0B5E-60B6-477C-A8B6-2C4D38259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20BDE"/>
    <w:rPr>
      <w:rFonts w:ascii="Arial" w:hAnsi="Arial"/>
      <w:sz w:val="22"/>
    </w:rPr>
  </w:style>
  <w:style w:type="paragraph" w:styleId="Heading1">
    <w:name w:val="heading 1"/>
    <w:basedOn w:val="Normal"/>
    <w:next w:val="Normal"/>
    <w:qFormat/>
    <w:pPr>
      <w:keepNext/>
      <w:outlineLvl w:val="0"/>
    </w:pPr>
  </w:style>
  <w:style w:type="paragraph" w:styleId="Heading2">
    <w:name w:val="heading 2"/>
    <w:basedOn w:val="Normal"/>
    <w:next w:val="Normal"/>
    <w:qFormat/>
    <w:pPr>
      <w:keepNext/>
      <w:outlineLvl w:val="1"/>
    </w:pPr>
  </w:style>
  <w:style w:type="paragraph" w:styleId="Heading3">
    <w:name w:val="heading 3"/>
    <w:basedOn w:val="Normal"/>
    <w:next w:val="Normal"/>
    <w:qFormat/>
    <w:pPr>
      <w:keepNext/>
      <w:spacing w:line="360" w:lineRule="auto"/>
      <w:outlineLvl w:val="2"/>
    </w:pPr>
    <w:rPr>
      <w:b/>
      <w:sz w:val="28"/>
    </w:rPr>
  </w:style>
  <w:style w:type="paragraph" w:styleId="Heading4">
    <w:name w:val="heading 4"/>
    <w:basedOn w:val="Normal"/>
    <w:next w:val="Normal"/>
    <w:qFormat/>
    <w:pPr>
      <w:keepNext/>
      <w:shd w:val="pct10" w:color="000000" w:fill="FFFFFF"/>
      <w:jc w:val="center"/>
      <w:outlineLvl w:val="3"/>
    </w:pPr>
    <w:rPr>
      <w:b/>
    </w:rPr>
  </w:style>
  <w:style w:type="paragraph" w:styleId="Heading5">
    <w:name w:val="heading 5"/>
    <w:basedOn w:val="Normal"/>
    <w:next w:val="Normal"/>
    <w:qFormat/>
    <w:pPr>
      <w:keepNext/>
      <w:spacing w:line="360" w:lineRule="auto"/>
      <w:outlineLvl w:val="4"/>
    </w:pPr>
    <w:rPr>
      <w:b/>
    </w:rPr>
  </w:style>
  <w:style w:type="paragraph" w:styleId="Heading6">
    <w:name w:val="heading 6"/>
    <w:basedOn w:val="Normal"/>
    <w:next w:val="Normal"/>
    <w:qFormat/>
    <w:pPr>
      <w:keepNext/>
      <w:outlineLvl w:val="5"/>
    </w:pPr>
    <w:rPr>
      <w:sz w:val="36"/>
    </w:rPr>
  </w:style>
  <w:style w:type="paragraph" w:styleId="Heading7">
    <w:name w:val="heading 7"/>
    <w:basedOn w:val="Normal"/>
    <w:next w:val="Normal"/>
    <w:qFormat/>
    <w:pPr>
      <w:keepNext/>
      <w:shd w:val="pct10" w:color="000000" w:fill="FFFFFF"/>
      <w:outlineLvl w:val="6"/>
    </w:pPr>
    <w:rPr>
      <w:sz w:val="44"/>
    </w:rPr>
  </w:style>
  <w:style w:type="paragraph" w:styleId="Heading8">
    <w:name w:val="heading 8"/>
    <w:basedOn w:val="Normal"/>
    <w:next w:val="Normal"/>
    <w:qFormat/>
    <w:pPr>
      <w:keepNext/>
      <w:jc w:val="center"/>
      <w:outlineLvl w:val="7"/>
    </w:pPr>
    <w:rPr>
      <w:b/>
      <w:u w:val="single"/>
    </w:rPr>
  </w:style>
  <w:style w:type="paragraph" w:styleId="Heading9">
    <w:name w:val="heading 9"/>
    <w:basedOn w:val="Normal"/>
    <w:next w:val="Normal"/>
    <w:qFormat/>
    <w:pPr>
      <w:keepNext/>
      <w:shd w:val="pct10" w:color="000000" w:fill="FFFFFF"/>
      <w:jc w:val="center"/>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Header">
    <w:name w:val="header"/>
    <w:basedOn w:val="Normal"/>
    <w:link w:val="HeaderChar"/>
    <w:pPr>
      <w:tabs>
        <w:tab w:val="center" w:pos="4153"/>
        <w:tab w:val="right" w:pos="8306"/>
      </w:tabs>
      <w:jc w:val="both"/>
    </w:pPr>
  </w:style>
  <w:style w:type="paragraph" w:styleId="Footer">
    <w:name w:val="footer"/>
    <w:basedOn w:val="Normal"/>
    <w:pPr>
      <w:tabs>
        <w:tab w:val="center" w:pos="4153"/>
        <w:tab w:val="right" w:pos="8306"/>
      </w:tabs>
      <w:jc w:val="both"/>
    </w:p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jc w:val="both"/>
    </w:pPr>
    <w:rPr>
      <w:b/>
      <w:i/>
    </w:rPr>
  </w:style>
  <w:style w:type="paragraph" w:styleId="BodyText2">
    <w:name w:val="Body Text 2"/>
    <w:basedOn w:val="Normal"/>
    <w:rPr>
      <w:b/>
    </w:rPr>
  </w:style>
  <w:style w:type="paragraph" w:styleId="Title">
    <w:name w:val="Title"/>
    <w:basedOn w:val="Normal"/>
    <w:qFormat/>
    <w:pPr>
      <w:jc w:val="center"/>
    </w:pPr>
    <w:rPr>
      <w:b/>
      <w:sz w:val="28"/>
    </w:rPr>
  </w:style>
  <w:style w:type="paragraph" w:styleId="BodyTextIndent">
    <w:name w:val="Body Text Indent"/>
    <w:basedOn w:val="Normal"/>
    <w:pPr>
      <w:ind w:left="720"/>
      <w:jc w:val="both"/>
    </w:pPr>
    <w:rPr>
      <w:b/>
      <w:i/>
    </w:rPr>
  </w:style>
  <w:style w:type="paragraph" w:styleId="BodyTextIndent2">
    <w:name w:val="Body Text Indent 2"/>
    <w:basedOn w:val="Normal"/>
    <w:pPr>
      <w:ind w:left="360"/>
    </w:pPr>
  </w:style>
  <w:style w:type="paragraph" w:styleId="BodyTextIndent3">
    <w:name w:val="Body Text Indent 3"/>
    <w:basedOn w:val="Normal"/>
    <w:pPr>
      <w:ind w:left="720"/>
      <w:jc w:val="both"/>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StyleHeading2NotBoldNounderlineLeft">
    <w:name w:val="Style Heading 2 + Not Bold No underline Left"/>
    <w:basedOn w:val="Heading2"/>
    <w:rPr>
      <w:b/>
    </w:rPr>
  </w:style>
  <w:style w:type="table" w:styleId="TableGrid">
    <w:name w:val="Table Grid"/>
    <w:basedOn w:val="TableNormal"/>
    <w:rsid w:val="003F775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2E7053"/>
    <w:rPr>
      <w:rFonts w:ascii="Arial" w:hAnsi="Arial"/>
      <w:sz w:val="22"/>
    </w:rPr>
  </w:style>
  <w:style w:type="paragraph" w:styleId="ListParagraph">
    <w:name w:val="List Paragraph"/>
    <w:aliases w:val="OBC Bullet,List Paragraph11,List Paragrap,Colorful List - Accent 12,Bullet Styl,Bullet,No Spacing11,L,Párrafo de lista,Recommendation,Recommendati,Recommendatio,List Paragraph3,List Paragra,Maire,List Paragraph12,Normal numbered,Dot pt"/>
    <w:basedOn w:val="Normal"/>
    <w:link w:val="ListParagraphChar"/>
    <w:uiPriority w:val="34"/>
    <w:qFormat/>
    <w:pPr>
      <w:spacing w:after="160" w:line="252" w:lineRule="auto"/>
      <w:ind w:left="720"/>
      <w:contextualSpacing/>
    </w:pPr>
    <w:rPr>
      <w:rFonts w:ascii="Calibri" w:eastAsia="Calibri" w:hAnsi="Calibri"/>
      <w:szCs w:val="22"/>
      <w:lang w:eastAsia="en-US"/>
    </w:rPr>
  </w:style>
  <w:style w:type="paragraph" w:styleId="BalloonText">
    <w:name w:val="Balloon Text"/>
    <w:basedOn w:val="Normal"/>
    <w:link w:val="BalloonTextChar"/>
    <w:rsid w:val="00D402B8"/>
    <w:rPr>
      <w:rFonts w:ascii="Segoe UI" w:hAnsi="Segoe UI" w:cs="Segoe UI"/>
      <w:sz w:val="18"/>
      <w:szCs w:val="18"/>
    </w:rPr>
  </w:style>
  <w:style w:type="character" w:customStyle="1" w:styleId="BalloonTextChar">
    <w:name w:val="Balloon Text Char"/>
    <w:link w:val="BalloonText"/>
    <w:rsid w:val="00D402B8"/>
    <w:rPr>
      <w:rFonts w:ascii="Segoe UI" w:hAnsi="Segoe UI" w:cs="Segoe UI"/>
      <w:sz w:val="18"/>
      <w:szCs w:val="18"/>
    </w:rPr>
  </w:style>
  <w:style w:type="character" w:styleId="CommentReference">
    <w:name w:val="annotation reference"/>
    <w:rsid w:val="00EB6719"/>
    <w:rPr>
      <w:sz w:val="16"/>
      <w:szCs w:val="16"/>
    </w:rPr>
  </w:style>
  <w:style w:type="paragraph" w:styleId="CommentText">
    <w:name w:val="annotation text"/>
    <w:basedOn w:val="Normal"/>
    <w:link w:val="CommentTextChar"/>
    <w:rsid w:val="00EB6719"/>
    <w:rPr>
      <w:sz w:val="20"/>
    </w:rPr>
  </w:style>
  <w:style w:type="character" w:customStyle="1" w:styleId="CommentTextChar">
    <w:name w:val="Comment Text Char"/>
    <w:link w:val="CommentText"/>
    <w:rsid w:val="00EB6719"/>
    <w:rPr>
      <w:rFonts w:ascii="Arial" w:hAnsi="Arial"/>
    </w:rPr>
  </w:style>
  <w:style w:type="paragraph" w:styleId="CommentSubject">
    <w:name w:val="annotation subject"/>
    <w:basedOn w:val="CommentText"/>
    <w:next w:val="CommentText"/>
    <w:link w:val="CommentSubjectChar"/>
    <w:rsid w:val="00EB6719"/>
    <w:rPr>
      <w:b/>
      <w:bCs/>
    </w:rPr>
  </w:style>
  <w:style w:type="character" w:customStyle="1" w:styleId="CommentSubjectChar">
    <w:name w:val="Comment Subject Char"/>
    <w:link w:val="CommentSubject"/>
    <w:rsid w:val="00EB6719"/>
    <w:rPr>
      <w:rFonts w:ascii="Arial" w:hAnsi="Arial"/>
      <w:b/>
      <w:bCs/>
    </w:rPr>
  </w:style>
  <w:style w:type="paragraph" w:styleId="Revision">
    <w:name w:val="Revision"/>
    <w:hidden/>
    <w:uiPriority w:val="99"/>
    <w:semiHidden/>
    <w:rsid w:val="00F422FA"/>
    <w:rPr>
      <w:rFonts w:ascii="Arial" w:hAnsi="Arial"/>
      <w:sz w:val="22"/>
    </w:rPr>
  </w:style>
  <w:style w:type="character" w:customStyle="1" w:styleId="ListParagraphChar">
    <w:name w:val="List Paragraph Char"/>
    <w:aliases w:val="OBC Bullet Char,List Paragraph11 Char,List Paragrap Char,Colorful List - Accent 12 Char,Bullet Styl Char,Bullet Char,No Spacing11 Char,L Char,Párrafo de lista Char,Recommendation Char,Recommendati Char,Recommendatio Char,Maire Char"/>
    <w:basedOn w:val="DefaultParagraphFont"/>
    <w:link w:val="ListParagraph"/>
    <w:uiPriority w:val="34"/>
    <w:qFormat/>
    <w:locked/>
    <w:rsid w:val="00C97B92"/>
    <w:rPr>
      <w:rFonts w:ascii="Calibri" w:eastAsia="Calibri" w:hAnsi="Calibri"/>
      <w:sz w:val="22"/>
      <w:szCs w:val="22"/>
      <w:lang w:eastAsia="en-US"/>
    </w:rPr>
  </w:style>
  <w:style w:type="paragraph" w:customStyle="1" w:styleId="Default">
    <w:name w:val="Default"/>
    <w:rsid w:val="00C97B92"/>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74004">
      <w:bodyDiv w:val="1"/>
      <w:marLeft w:val="0"/>
      <w:marRight w:val="0"/>
      <w:marTop w:val="0"/>
      <w:marBottom w:val="0"/>
      <w:divBdr>
        <w:top w:val="none" w:sz="0" w:space="0" w:color="auto"/>
        <w:left w:val="none" w:sz="0" w:space="0" w:color="auto"/>
        <w:bottom w:val="none" w:sz="0" w:space="0" w:color="auto"/>
        <w:right w:val="none" w:sz="0" w:space="0" w:color="auto"/>
      </w:divBdr>
    </w:div>
    <w:div w:id="78675464">
      <w:bodyDiv w:val="1"/>
      <w:marLeft w:val="0"/>
      <w:marRight w:val="0"/>
      <w:marTop w:val="0"/>
      <w:marBottom w:val="0"/>
      <w:divBdr>
        <w:top w:val="none" w:sz="0" w:space="0" w:color="auto"/>
        <w:left w:val="none" w:sz="0" w:space="0" w:color="auto"/>
        <w:bottom w:val="none" w:sz="0" w:space="0" w:color="auto"/>
        <w:right w:val="none" w:sz="0" w:space="0" w:color="auto"/>
      </w:divBdr>
    </w:div>
    <w:div w:id="152180314">
      <w:bodyDiv w:val="1"/>
      <w:marLeft w:val="0"/>
      <w:marRight w:val="0"/>
      <w:marTop w:val="0"/>
      <w:marBottom w:val="0"/>
      <w:divBdr>
        <w:top w:val="none" w:sz="0" w:space="0" w:color="auto"/>
        <w:left w:val="none" w:sz="0" w:space="0" w:color="auto"/>
        <w:bottom w:val="none" w:sz="0" w:space="0" w:color="auto"/>
        <w:right w:val="none" w:sz="0" w:space="0" w:color="auto"/>
      </w:divBdr>
    </w:div>
    <w:div w:id="183248503">
      <w:bodyDiv w:val="1"/>
      <w:marLeft w:val="0"/>
      <w:marRight w:val="0"/>
      <w:marTop w:val="0"/>
      <w:marBottom w:val="0"/>
      <w:divBdr>
        <w:top w:val="none" w:sz="0" w:space="0" w:color="auto"/>
        <w:left w:val="none" w:sz="0" w:space="0" w:color="auto"/>
        <w:bottom w:val="none" w:sz="0" w:space="0" w:color="auto"/>
        <w:right w:val="none" w:sz="0" w:space="0" w:color="auto"/>
      </w:divBdr>
    </w:div>
    <w:div w:id="365641613">
      <w:bodyDiv w:val="1"/>
      <w:marLeft w:val="0"/>
      <w:marRight w:val="0"/>
      <w:marTop w:val="0"/>
      <w:marBottom w:val="0"/>
      <w:divBdr>
        <w:top w:val="none" w:sz="0" w:space="0" w:color="auto"/>
        <w:left w:val="none" w:sz="0" w:space="0" w:color="auto"/>
        <w:bottom w:val="none" w:sz="0" w:space="0" w:color="auto"/>
        <w:right w:val="none" w:sz="0" w:space="0" w:color="auto"/>
      </w:divBdr>
    </w:div>
    <w:div w:id="406270740">
      <w:bodyDiv w:val="1"/>
      <w:marLeft w:val="0"/>
      <w:marRight w:val="0"/>
      <w:marTop w:val="0"/>
      <w:marBottom w:val="0"/>
      <w:divBdr>
        <w:top w:val="none" w:sz="0" w:space="0" w:color="auto"/>
        <w:left w:val="none" w:sz="0" w:space="0" w:color="auto"/>
        <w:bottom w:val="none" w:sz="0" w:space="0" w:color="auto"/>
        <w:right w:val="none" w:sz="0" w:space="0" w:color="auto"/>
      </w:divBdr>
    </w:div>
    <w:div w:id="465709582">
      <w:bodyDiv w:val="1"/>
      <w:marLeft w:val="0"/>
      <w:marRight w:val="0"/>
      <w:marTop w:val="0"/>
      <w:marBottom w:val="0"/>
      <w:divBdr>
        <w:top w:val="none" w:sz="0" w:space="0" w:color="auto"/>
        <w:left w:val="none" w:sz="0" w:space="0" w:color="auto"/>
        <w:bottom w:val="none" w:sz="0" w:space="0" w:color="auto"/>
        <w:right w:val="none" w:sz="0" w:space="0" w:color="auto"/>
      </w:divBdr>
    </w:div>
    <w:div w:id="634262933">
      <w:bodyDiv w:val="1"/>
      <w:marLeft w:val="0"/>
      <w:marRight w:val="0"/>
      <w:marTop w:val="0"/>
      <w:marBottom w:val="0"/>
      <w:divBdr>
        <w:top w:val="none" w:sz="0" w:space="0" w:color="auto"/>
        <w:left w:val="none" w:sz="0" w:space="0" w:color="auto"/>
        <w:bottom w:val="none" w:sz="0" w:space="0" w:color="auto"/>
        <w:right w:val="none" w:sz="0" w:space="0" w:color="auto"/>
      </w:divBdr>
    </w:div>
    <w:div w:id="893538409">
      <w:bodyDiv w:val="1"/>
      <w:marLeft w:val="0"/>
      <w:marRight w:val="0"/>
      <w:marTop w:val="0"/>
      <w:marBottom w:val="0"/>
      <w:divBdr>
        <w:top w:val="none" w:sz="0" w:space="0" w:color="auto"/>
        <w:left w:val="none" w:sz="0" w:space="0" w:color="auto"/>
        <w:bottom w:val="none" w:sz="0" w:space="0" w:color="auto"/>
        <w:right w:val="none" w:sz="0" w:space="0" w:color="auto"/>
      </w:divBdr>
    </w:div>
    <w:div w:id="931860488">
      <w:bodyDiv w:val="1"/>
      <w:marLeft w:val="0"/>
      <w:marRight w:val="0"/>
      <w:marTop w:val="0"/>
      <w:marBottom w:val="0"/>
      <w:divBdr>
        <w:top w:val="none" w:sz="0" w:space="0" w:color="auto"/>
        <w:left w:val="none" w:sz="0" w:space="0" w:color="auto"/>
        <w:bottom w:val="none" w:sz="0" w:space="0" w:color="auto"/>
        <w:right w:val="none" w:sz="0" w:space="0" w:color="auto"/>
      </w:divBdr>
    </w:div>
    <w:div w:id="1053843417">
      <w:bodyDiv w:val="1"/>
      <w:marLeft w:val="0"/>
      <w:marRight w:val="0"/>
      <w:marTop w:val="0"/>
      <w:marBottom w:val="0"/>
      <w:divBdr>
        <w:top w:val="none" w:sz="0" w:space="0" w:color="auto"/>
        <w:left w:val="none" w:sz="0" w:space="0" w:color="auto"/>
        <w:bottom w:val="none" w:sz="0" w:space="0" w:color="auto"/>
        <w:right w:val="none" w:sz="0" w:space="0" w:color="auto"/>
      </w:divBdr>
    </w:div>
    <w:div w:id="1189104319">
      <w:bodyDiv w:val="1"/>
      <w:marLeft w:val="0"/>
      <w:marRight w:val="0"/>
      <w:marTop w:val="0"/>
      <w:marBottom w:val="0"/>
      <w:divBdr>
        <w:top w:val="none" w:sz="0" w:space="0" w:color="auto"/>
        <w:left w:val="none" w:sz="0" w:space="0" w:color="auto"/>
        <w:bottom w:val="none" w:sz="0" w:space="0" w:color="auto"/>
        <w:right w:val="none" w:sz="0" w:space="0" w:color="auto"/>
      </w:divBdr>
    </w:div>
    <w:div w:id="1194266829">
      <w:bodyDiv w:val="1"/>
      <w:marLeft w:val="0"/>
      <w:marRight w:val="0"/>
      <w:marTop w:val="0"/>
      <w:marBottom w:val="0"/>
      <w:divBdr>
        <w:top w:val="none" w:sz="0" w:space="0" w:color="auto"/>
        <w:left w:val="none" w:sz="0" w:space="0" w:color="auto"/>
        <w:bottom w:val="none" w:sz="0" w:space="0" w:color="auto"/>
        <w:right w:val="none" w:sz="0" w:space="0" w:color="auto"/>
      </w:divBdr>
    </w:div>
    <w:div w:id="1304500176">
      <w:bodyDiv w:val="1"/>
      <w:marLeft w:val="0"/>
      <w:marRight w:val="0"/>
      <w:marTop w:val="0"/>
      <w:marBottom w:val="0"/>
      <w:divBdr>
        <w:top w:val="none" w:sz="0" w:space="0" w:color="auto"/>
        <w:left w:val="none" w:sz="0" w:space="0" w:color="auto"/>
        <w:bottom w:val="none" w:sz="0" w:space="0" w:color="auto"/>
        <w:right w:val="none" w:sz="0" w:space="0" w:color="auto"/>
      </w:divBdr>
    </w:div>
    <w:div w:id="1368793070">
      <w:bodyDiv w:val="1"/>
      <w:marLeft w:val="0"/>
      <w:marRight w:val="0"/>
      <w:marTop w:val="0"/>
      <w:marBottom w:val="0"/>
      <w:divBdr>
        <w:top w:val="none" w:sz="0" w:space="0" w:color="auto"/>
        <w:left w:val="none" w:sz="0" w:space="0" w:color="auto"/>
        <w:bottom w:val="none" w:sz="0" w:space="0" w:color="auto"/>
        <w:right w:val="none" w:sz="0" w:space="0" w:color="auto"/>
      </w:divBdr>
    </w:div>
    <w:div w:id="1415590338">
      <w:bodyDiv w:val="1"/>
      <w:marLeft w:val="0"/>
      <w:marRight w:val="0"/>
      <w:marTop w:val="0"/>
      <w:marBottom w:val="0"/>
      <w:divBdr>
        <w:top w:val="none" w:sz="0" w:space="0" w:color="auto"/>
        <w:left w:val="none" w:sz="0" w:space="0" w:color="auto"/>
        <w:bottom w:val="none" w:sz="0" w:space="0" w:color="auto"/>
        <w:right w:val="none" w:sz="0" w:space="0" w:color="auto"/>
      </w:divBdr>
    </w:div>
    <w:div w:id="1667783746">
      <w:bodyDiv w:val="1"/>
      <w:marLeft w:val="0"/>
      <w:marRight w:val="0"/>
      <w:marTop w:val="0"/>
      <w:marBottom w:val="0"/>
      <w:divBdr>
        <w:top w:val="none" w:sz="0" w:space="0" w:color="auto"/>
        <w:left w:val="none" w:sz="0" w:space="0" w:color="auto"/>
        <w:bottom w:val="none" w:sz="0" w:space="0" w:color="auto"/>
        <w:right w:val="none" w:sz="0" w:space="0" w:color="auto"/>
      </w:divBdr>
    </w:div>
    <w:div w:id="1696035944">
      <w:bodyDiv w:val="1"/>
      <w:marLeft w:val="0"/>
      <w:marRight w:val="0"/>
      <w:marTop w:val="0"/>
      <w:marBottom w:val="0"/>
      <w:divBdr>
        <w:top w:val="none" w:sz="0" w:space="0" w:color="auto"/>
        <w:left w:val="none" w:sz="0" w:space="0" w:color="auto"/>
        <w:bottom w:val="none" w:sz="0" w:space="0" w:color="auto"/>
        <w:right w:val="none" w:sz="0" w:space="0" w:color="auto"/>
      </w:divBdr>
    </w:div>
    <w:div w:id="1708334544">
      <w:bodyDiv w:val="1"/>
      <w:marLeft w:val="0"/>
      <w:marRight w:val="0"/>
      <w:marTop w:val="0"/>
      <w:marBottom w:val="0"/>
      <w:divBdr>
        <w:top w:val="none" w:sz="0" w:space="0" w:color="auto"/>
        <w:left w:val="none" w:sz="0" w:space="0" w:color="auto"/>
        <w:bottom w:val="none" w:sz="0" w:space="0" w:color="auto"/>
        <w:right w:val="none" w:sz="0" w:space="0" w:color="auto"/>
      </w:divBdr>
    </w:div>
    <w:div w:id="1719280699">
      <w:bodyDiv w:val="1"/>
      <w:marLeft w:val="0"/>
      <w:marRight w:val="0"/>
      <w:marTop w:val="0"/>
      <w:marBottom w:val="0"/>
      <w:divBdr>
        <w:top w:val="none" w:sz="0" w:space="0" w:color="auto"/>
        <w:left w:val="none" w:sz="0" w:space="0" w:color="auto"/>
        <w:bottom w:val="none" w:sz="0" w:space="0" w:color="auto"/>
        <w:right w:val="none" w:sz="0" w:space="0" w:color="auto"/>
      </w:divBdr>
    </w:div>
    <w:div w:id="1814373243">
      <w:bodyDiv w:val="1"/>
      <w:marLeft w:val="0"/>
      <w:marRight w:val="0"/>
      <w:marTop w:val="0"/>
      <w:marBottom w:val="0"/>
      <w:divBdr>
        <w:top w:val="none" w:sz="0" w:space="0" w:color="auto"/>
        <w:left w:val="none" w:sz="0" w:space="0" w:color="auto"/>
        <w:bottom w:val="none" w:sz="0" w:space="0" w:color="auto"/>
        <w:right w:val="none" w:sz="0" w:space="0" w:color="auto"/>
      </w:divBdr>
    </w:div>
    <w:div w:id="1898740857">
      <w:bodyDiv w:val="1"/>
      <w:marLeft w:val="0"/>
      <w:marRight w:val="0"/>
      <w:marTop w:val="0"/>
      <w:marBottom w:val="0"/>
      <w:divBdr>
        <w:top w:val="none" w:sz="0" w:space="0" w:color="auto"/>
        <w:left w:val="none" w:sz="0" w:space="0" w:color="auto"/>
        <w:bottom w:val="none" w:sz="0" w:space="0" w:color="auto"/>
        <w:right w:val="none" w:sz="0" w:space="0" w:color="auto"/>
      </w:divBdr>
      <w:divsChild>
        <w:div w:id="1970279612">
          <w:marLeft w:val="0"/>
          <w:marRight w:val="0"/>
          <w:marTop w:val="0"/>
          <w:marBottom w:val="0"/>
          <w:divBdr>
            <w:top w:val="none" w:sz="0" w:space="0" w:color="auto"/>
            <w:left w:val="none" w:sz="0" w:space="0" w:color="auto"/>
            <w:bottom w:val="none" w:sz="0" w:space="0" w:color="auto"/>
            <w:right w:val="none" w:sz="0" w:space="0" w:color="auto"/>
          </w:divBdr>
          <w:divsChild>
            <w:div w:id="52802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4248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1303</Words>
  <Characters>9017</Characters>
  <Application>Microsoft Office Word</Application>
  <DocSecurity>0</DocSecurity>
  <Lines>75</Lines>
  <Paragraphs>20</Paragraphs>
  <ScaleCrop>false</ScaleCrop>
  <HeadingPairs>
    <vt:vector size="2" baseType="variant">
      <vt:variant>
        <vt:lpstr>Title</vt:lpstr>
      </vt:variant>
      <vt:variant>
        <vt:i4>1</vt:i4>
      </vt:variant>
    </vt:vector>
  </HeadingPairs>
  <TitlesOfParts>
    <vt:vector size="1" baseType="lpstr">
      <vt:lpstr/>
    </vt:vector>
  </TitlesOfParts>
  <Company>MOdern.Gov</Company>
  <LinksUpToDate>false</LinksUpToDate>
  <CharactersWithSpaces>10300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Haldane</dc:creator>
  <cp:keywords/>
  <dc:description/>
  <cp:lastModifiedBy>Richard Kember</cp:lastModifiedBy>
  <cp:revision>3</cp:revision>
  <cp:lastPrinted>2003-03-04T15:39:00Z</cp:lastPrinted>
  <dcterms:created xsi:type="dcterms:W3CDTF">2021-07-16T12:58:00Z</dcterms:created>
  <dcterms:modified xsi:type="dcterms:W3CDTF">2021-07-16T13:49:00Z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airPresentRolesRepresentingCells">
    <vt:lpwstr> </vt:lpwstr>
  </property>
  <property fmtid="{D5CDD505-2E9C-101B-9397-08002B2CF9AE}" pid="3" name="CommitteeName">
    <vt:lpwstr>Executive Advisory Board</vt:lpwstr>
  </property>
  <property fmtid="{D5CDD505-2E9C-101B-9397-08002B2CF9AE}" pid="4" name="GuestInattendanceRepresentingCells">
    <vt:lpwstr> </vt:lpwstr>
  </property>
  <property fmtid="{D5CDD505-2E9C-101B-9397-08002B2CF9AE}" pid="5" name="MeetingActualFinishTime">
    <vt:lpwstr>Time Not Specified</vt:lpwstr>
  </property>
  <property fmtid="{D5CDD505-2E9C-101B-9397-08002B2CF9AE}" pid="6" name="MeetingContact">
    <vt:lpwstr>Amy Haldane</vt:lpwstr>
  </property>
  <property fmtid="{D5CDD505-2E9C-101B-9397-08002B2CF9AE}" pid="7" name="MeetingContact_2">
    <vt:lpwstr>Amy.Haldane@local.gov.uk /</vt:lpwstr>
  </property>
  <property fmtid="{D5CDD505-2E9C-101B-9397-08002B2CF9AE}" pid="8" name="MeetingDate">
    <vt:lpwstr>Thursday, 10 September 2020</vt:lpwstr>
  </property>
  <property fmtid="{D5CDD505-2E9C-101B-9397-08002B2CF9AE}" pid="9" name="MeetingDateLegal">
    <vt:lpwstr>Thursday, 10th September, 2020</vt:lpwstr>
  </property>
  <property fmtid="{D5CDD505-2E9C-101B-9397-08002B2CF9AE}" pid="10" name="MeetingLocation">
    <vt:lpwstr>Westminster Room, 8th Floor, 18 Smith Square, London, SW1P 3HZ</vt:lpwstr>
  </property>
  <property fmtid="{D5CDD505-2E9C-101B-9397-08002B2CF9AE}" pid="11" name="MeetingTime">
    <vt:lpwstr>2.15 pm</vt:lpwstr>
  </property>
  <property fmtid="{D5CDD505-2E9C-101B-9397-08002B2CF9AE}" pid="12" name="MembersApologiesRepresentingCells">
    <vt:lpwstr> </vt:lpwstr>
  </property>
  <property fmtid="{D5CDD505-2E9C-101B-9397-08002B2CF9AE}" pid="13" name="MembersPresentRepresentingCells">
    <vt:lpwstr> </vt:lpwstr>
  </property>
  <property fmtid="{D5CDD505-2E9C-101B-9397-08002B2CF9AE}" pid="14" name="NextMeetingDate">
    <vt:lpwstr>Thursday, 22 October 2020</vt:lpwstr>
  </property>
  <property fmtid="{D5CDD505-2E9C-101B-9397-08002B2CF9AE}" pid="15" name="OfficersInattendanceTitlesCells">
    <vt:lpwstr> </vt:lpwstr>
  </property>
  <property fmtid="{D5CDD505-2E9C-101B-9397-08002B2CF9AE}" pid="16" name="ReservePresentRepresentingCells">
    <vt:lpwstr> </vt:lpwstr>
  </property>
  <property fmtid="{D5CDD505-2E9C-101B-9397-08002B2CF9AE}" pid="17" name="ViceChPresentRolesRepresentingCells">
    <vt:lpwstr> </vt:lpwstr>
  </property>
</Properties>
</file>